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63E" w:rsidRDefault="00704660" w:rsidP="00704660">
      <w:pPr>
        <w:jc w:val="center"/>
        <w:rPr>
          <w:b/>
        </w:rPr>
      </w:pPr>
      <w:r w:rsidRPr="00704660">
        <w:rPr>
          <w:b/>
        </w:rPr>
        <w:t>Lesson – 7 Jesus and the Social Outcasts</w:t>
      </w:r>
    </w:p>
    <w:p w:rsidR="00704660" w:rsidRPr="00704660" w:rsidRDefault="00704660" w:rsidP="00704660">
      <w:pPr>
        <w:rPr>
          <w:rFonts w:cs="Times New Roman"/>
          <w:b/>
          <w:color w:val="000000" w:themeColor="text1"/>
          <w:szCs w:val="24"/>
        </w:rPr>
      </w:pPr>
      <w:r w:rsidRPr="005F07A5">
        <w:rPr>
          <w:b/>
          <w:u w:val="single"/>
        </w:rPr>
        <w:t>Read for your study</w:t>
      </w:r>
      <w:r w:rsidRPr="005F07A5">
        <w:rPr>
          <w:rFonts w:cs="Times New Roman"/>
          <w:b/>
          <w:color w:val="000000" w:themeColor="text1"/>
          <w:szCs w:val="24"/>
          <w:u w:val="single"/>
        </w:rPr>
        <w:t>:</w:t>
      </w:r>
      <w:r w:rsidRPr="00704660">
        <w:rPr>
          <w:rFonts w:cs="Times New Roman"/>
          <w:b/>
          <w:color w:val="000000" w:themeColor="text1"/>
          <w:szCs w:val="24"/>
        </w:rPr>
        <w:t xml:space="preserve">  </w:t>
      </w:r>
      <w:hyperlink r:id="rId7" w:tgtFrame="_blank" w:history="1">
        <w:r w:rsidRPr="00704660">
          <w:rPr>
            <w:rStyle w:val="Hyperlink"/>
            <w:rFonts w:cs="Times New Roman"/>
            <w:iCs w:val="0"/>
            <w:color w:val="000000" w:themeColor="text1"/>
            <w:szCs w:val="24"/>
          </w:rPr>
          <w:t>Matt. 21:28-32</w:t>
        </w:r>
      </w:hyperlink>
      <w:r w:rsidRPr="00704660">
        <w:rPr>
          <w:rFonts w:cs="Times New Roman"/>
          <w:iCs w:val="0"/>
          <w:color w:val="000000" w:themeColor="text1"/>
          <w:szCs w:val="24"/>
        </w:rPr>
        <w:t>,</w:t>
      </w:r>
      <w:r w:rsidRPr="00704660">
        <w:rPr>
          <w:rStyle w:val="apple-converted-space"/>
          <w:rFonts w:cs="Times New Roman"/>
          <w:iCs w:val="0"/>
          <w:color w:val="000000" w:themeColor="text1"/>
          <w:szCs w:val="24"/>
        </w:rPr>
        <w:t> </w:t>
      </w:r>
      <w:hyperlink r:id="rId8" w:tgtFrame="_blank" w:history="1">
        <w:r w:rsidRPr="00704660">
          <w:rPr>
            <w:rStyle w:val="Hyperlink"/>
            <w:rFonts w:cs="Times New Roman"/>
            <w:iCs w:val="0"/>
            <w:color w:val="000000" w:themeColor="text1"/>
            <w:szCs w:val="24"/>
          </w:rPr>
          <w:t>John 8:1-11</w:t>
        </w:r>
      </w:hyperlink>
      <w:r w:rsidRPr="00704660">
        <w:rPr>
          <w:rFonts w:cs="Times New Roman"/>
          <w:iCs w:val="0"/>
          <w:color w:val="000000" w:themeColor="text1"/>
          <w:szCs w:val="24"/>
        </w:rPr>
        <w:t>,</w:t>
      </w:r>
      <w:r w:rsidRPr="00704660">
        <w:rPr>
          <w:rStyle w:val="apple-converted-space"/>
          <w:rFonts w:cs="Times New Roman"/>
          <w:iCs w:val="0"/>
          <w:color w:val="000000" w:themeColor="text1"/>
          <w:szCs w:val="24"/>
        </w:rPr>
        <w:t> </w:t>
      </w:r>
      <w:hyperlink r:id="rId9" w:tgtFrame="_blank" w:history="1">
        <w:r w:rsidRPr="00704660">
          <w:rPr>
            <w:rStyle w:val="Hyperlink"/>
            <w:rFonts w:cs="Times New Roman"/>
            <w:iCs w:val="0"/>
            <w:color w:val="000000" w:themeColor="text1"/>
            <w:szCs w:val="24"/>
          </w:rPr>
          <w:t>Mark 5:1-20</w:t>
        </w:r>
      </w:hyperlink>
      <w:r w:rsidRPr="00704660">
        <w:rPr>
          <w:rFonts w:cs="Times New Roman"/>
          <w:iCs w:val="0"/>
          <w:color w:val="000000" w:themeColor="text1"/>
          <w:szCs w:val="24"/>
        </w:rPr>
        <w:t>,</w:t>
      </w:r>
      <w:r w:rsidRPr="00704660">
        <w:rPr>
          <w:rStyle w:val="apple-converted-space"/>
          <w:rFonts w:cs="Times New Roman"/>
          <w:iCs w:val="0"/>
          <w:color w:val="000000" w:themeColor="text1"/>
          <w:szCs w:val="24"/>
        </w:rPr>
        <w:t> </w:t>
      </w:r>
      <w:hyperlink r:id="rId10" w:tgtFrame="_blank" w:history="1">
        <w:r w:rsidRPr="00704660">
          <w:rPr>
            <w:rStyle w:val="Hyperlink"/>
            <w:rFonts w:cs="Times New Roman"/>
            <w:iCs w:val="0"/>
            <w:color w:val="000000" w:themeColor="text1"/>
            <w:szCs w:val="24"/>
          </w:rPr>
          <w:t>John 4:5-32</w:t>
        </w:r>
      </w:hyperlink>
      <w:r w:rsidRPr="00704660">
        <w:rPr>
          <w:rFonts w:cs="Times New Roman"/>
          <w:iCs w:val="0"/>
          <w:color w:val="000000" w:themeColor="text1"/>
          <w:szCs w:val="24"/>
        </w:rPr>
        <w:t>,</w:t>
      </w:r>
      <w:r w:rsidRPr="00704660">
        <w:rPr>
          <w:rStyle w:val="apple-converted-space"/>
          <w:rFonts w:cs="Times New Roman"/>
          <w:iCs w:val="0"/>
          <w:color w:val="000000" w:themeColor="text1"/>
          <w:szCs w:val="24"/>
        </w:rPr>
        <w:t> </w:t>
      </w:r>
      <w:hyperlink r:id="rId11" w:tgtFrame="_blank" w:history="1">
        <w:r w:rsidRPr="00704660">
          <w:rPr>
            <w:rStyle w:val="Hyperlink"/>
            <w:rFonts w:cs="Times New Roman"/>
            <w:iCs w:val="0"/>
            <w:color w:val="000000" w:themeColor="text1"/>
            <w:szCs w:val="24"/>
          </w:rPr>
          <w:t>Matt. 9:9-13</w:t>
        </w:r>
      </w:hyperlink>
      <w:r w:rsidRPr="00704660">
        <w:rPr>
          <w:rFonts w:cs="Times New Roman"/>
          <w:iCs w:val="0"/>
          <w:color w:val="000000" w:themeColor="text1"/>
          <w:szCs w:val="24"/>
        </w:rPr>
        <w:t>.</w:t>
      </w:r>
    </w:p>
    <w:p w:rsidR="00704660" w:rsidRPr="00704660" w:rsidRDefault="00704660" w:rsidP="00704660">
      <w:pPr>
        <w:rPr>
          <w:rFonts w:cs="Times New Roman"/>
          <w:b/>
          <w:color w:val="000000" w:themeColor="text1"/>
          <w:szCs w:val="24"/>
        </w:rPr>
      </w:pPr>
      <w:r w:rsidRPr="005F07A5">
        <w:rPr>
          <w:b/>
          <w:u w:val="single"/>
        </w:rPr>
        <w:t>Memory Text:</w:t>
      </w:r>
      <w:r>
        <w:rPr>
          <w:b/>
        </w:rPr>
        <w:t xml:space="preserve"> - </w:t>
      </w:r>
      <w:r w:rsidRPr="00704660">
        <w:rPr>
          <w:rFonts w:cs="Times New Roman"/>
          <w:color w:val="000000" w:themeColor="text1"/>
          <w:szCs w:val="24"/>
        </w:rPr>
        <w:t>The woman then left her water pot, went her way into the city, and said to the men,</w:t>
      </w:r>
      <w:r w:rsidRPr="00704660">
        <w:rPr>
          <w:rStyle w:val="apple-converted-space"/>
          <w:rFonts w:cs="Times New Roman"/>
          <w:color w:val="000000" w:themeColor="text1"/>
          <w:szCs w:val="24"/>
        </w:rPr>
        <w:t> </w:t>
      </w:r>
      <w:r w:rsidRPr="00704660">
        <w:rPr>
          <w:rFonts w:cs="Times New Roman"/>
          <w:color w:val="000000" w:themeColor="text1"/>
          <w:szCs w:val="24"/>
        </w:rPr>
        <w:t>Come, see a Man who told me all things that I ever did. Could this be the Christ?</w:t>
      </w:r>
      <w:r w:rsidRPr="00704660">
        <w:rPr>
          <w:rStyle w:val="apple-converted-space"/>
          <w:rFonts w:cs="Times New Roman"/>
          <w:b/>
          <w:bCs/>
          <w:color w:val="000000" w:themeColor="text1"/>
          <w:szCs w:val="24"/>
        </w:rPr>
        <w:t> </w:t>
      </w:r>
      <w:r w:rsidRPr="00704660">
        <w:rPr>
          <w:rStyle w:val="aref"/>
          <w:rFonts w:cs="Times New Roman"/>
          <w:iCs w:val="0"/>
          <w:color w:val="000000" w:themeColor="text1"/>
          <w:szCs w:val="24"/>
        </w:rPr>
        <w:t>(</w:t>
      </w:r>
      <w:hyperlink r:id="rId12" w:tgtFrame="_blank" w:history="1">
        <w:r w:rsidRPr="00704660">
          <w:rPr>
            <w:rStyle w:val="Hyperlink"/>
            <w:rFonts w:cs="Times New Roman"/>
            <w:iCs w:val="0"/>
            <w:color w:val="000000" w:themeColor="text1"/>
            <w:szCs w:val="24"/>
          </w:rPr>
          <w:t>John 4:28-30, NKJV</w:t>
        </w:r>
      </w:hyperlink>
      <w:r w:rsidRPr="00704660">
        <w:rPr>
          <w:rStyle w:val="aref"/>
          <w:rFonts w:cs="Times New Roman"/>
          <w:iCs w:val="0"/>
          <w:color w:val="000000" w:themeColor="text1"/>
          <w:szCs w:val="24"/>
        </w:rPr>
        <w:t>)</w:t>
      </w:r>
      <w:r w:rsidRPr="00704660">
        <w:rPr>
          <w:rFonts w:cs="Times New Roman"/>
          <w:b/>
          <w:bCs/>
          <w:color w:val="000000" w:themeColor="text1"/>
          <w:szCs w:val="24"/>
        </w:rPr>
        <w:t>.</w:t>
      </w:r>
    </w:p>
    <w:p w:rsidR="005F07A5" w:rsidRDefault="00704660" w:rsidP="005F07A5">
      <w:r w:rsidRPr="00E35585">
        <w:rPr>
          <w:b/>
          <w:color w:val="0070C0"/>
          <w:u w:val="single"/>
        </w:rPr>
        <w:t>Introduction:</w:t>
      </w:r>
      <w:r>
        <w:rPr>
          <w:b/>
        </w:rPr>
        <w:t xml:space="preserve"> - </w:t>
      </w:r>
      <w:r w:rsidR="005F07A5" w:rsidRPr="005F07A5">
        <w:t>In every society there are established hierarchies</w:t>
      </w:r>
      <w:r w:rsidR="005F07A5">
        <w:t xml:space="preserve"> or patterns of social classes. This pattern of social classes in Hinduism is called the “Caste System.” One’s duty, or dharma,</w:t>
      </w:r>
      <w:r w:rsidR="005F07A5" w:rsidRPr="005F07A5">
        <w:rPr>
          <w:b/>
          <w:noProof/>
        </w:rPr>
        <w:drawing>
          <wp:inline distT="0" distB="0" distL="0" distR="0">
            <wp:extent cx="182880" cy="126540"/>
            <wp:effectExtent l="19050" t="0" r="7620" b="0"/>
            <wp:docPr id="1" name="Picture 1" descr="http://www.friesian.com/images/greek/dhar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iesian.com/images/greek/dharma.gif"/>
                    <pic:cNvPicPr>
                      <a:picLocks noChangeAspect="1" noChangeArrowheads="1"/>
                    </pic:cNvPicPr>
                  </pic:nvPicPr>
                  <pic:blipFill>
                    <a:blip r:embed="rId13" cstate="print"/>
                    <a:srcRect/>
                    <a:stretch>
                      <a:fillRect/>
                    </a:stretch>
                  </pic:blipFill>
                  <pic:spPr bwMode="auto">
                    <a:xfrm>
                      <a:off x="0" y="0"/>
                      <a:ext cx="182880" cy="126540"/>
                    </a:xfrm>
                    <a:prstGeom prst="rect">
                      <a:avLst/>
                    </a:prstGeom>
                    <a:noFill/>
                    <a:ln w="9525">
                      <a:noFill/>
                      <a:miter lim="800000"/>
                      <a:headEnd/>
                      <a:tailEnd/>
                    </a:ln>
                  </pic:spPr>
                </pic:pic>
              </a:graphicData>
            </a:graphic>
          </wp:inline>
        </w:drawing>
      </w:r>
      <w:r w:rsidR="005F07A5">
        <w:t xml:space="preserve"> in life depends on the variables of caste, sex, and stage of life. There are four social classes namely: Brahmins, </w:t>
      </w:r>
      <w:proofErr w:type="spellStart"/>
      <w:r w:rsidR="005F07A5">
        <w:t>Kshatriyas</w:t>
      </w:r>
      <w:proofErr w:type="spellEnd"/>
      <w:r w:rsidR="005F07A5">
        <w:t xml:space="preserve">, </w:t>
      </w:r>
      <w:proofErr w:type="spellStart"/>
      <w:r w:rsidR="005F07A5">
        <w:t>Vaisyas</w:t>
      </w:r>
      <w:proofErr w:type="spellEnd"/>
      <w:r w:rsidR="005F07A5">
        <w:t xml:space="preserve">, and </w:t>
      </w:r>
      <w:proofErr w:type="spellStart"/>
      <w:r w:rsidR="005F07A5">
        <w:t>Sudras</w:t>
      </w:r>
      <w:proofErr w:type="spellEnd"/>
      <w:r w:rsidR="005F07A5">
        <w:t xml:space="preserve">. The fifth class is known as the Outcastes, the untouchables. According to </w:t>
      </w:r>
      <w:proofErr w:type="spellStart"/>
      <w:r w:rsidR="005F07A5">
        <w:t>Bhagvat</w:t>
      </w:r>
      <w:proofErr w:type="spellEnd"/>
      <w:r w:rsidR="005F07A5">
        <w:t xml:space="preserve"> </w:t>
      </w:r>
      <w:proofErr w:type="spellStart"/>
      <w:r w:rsidR="005F07A5">
        <w:t>Gita</w:t>
      </w:r>
      <w:proofErr w:type="spellEnd"/>
      <w:r w:rsidR="005F07A5">
        <w:t xml:space="preserve"> the works of Brahmins, </w:t>
      </w:r>
      <w:proofErr w:type="spellStart"/>
      <w:r w:rsidR="005F07A5">
        <w:t>Kshatriyas</w:t>
      </w:r>
      <w:proofErr w:type="spellEnd"/>
      <w:r w:rsidR="005F07A5">
        <w:t xml:space="preserve">, </w:t>
      </w:r>
      <w:proofErr w:type="spellStart"/>
      <w:r w:rsidR="005F07A5">
        <w:t>Vaisyas</w:t>
      </w:r>
      <w:proofErr w:type="spellEnd"/>
      <w:r w:rsidR="005F07A5">
        <w:t xml:space="preserve">, and </w:t>
      </w:r>
      <w:proofErr w:type="spellStart"/>
      <w:r w:rsidR="005F07A5">
        <w:t>Shudras</w:t>
      </w:r>
      <w:proofErr w:type="spellEnd"/>
      <w:r w:rsidR="005F07A5">
        <w:t xml:space="preserve"> are different, in harmony with the three powers of their born nature.</w:t>
      </w:r>
    </w:p>
    <w:p w:rsidR="005F07A5" w:rsidRDefault="005F07A5" w:rsidP="005F07A5">
      <w:pPr>
        <w:rPr>
          <w:color w:val="000000"/>
          <w:sz w:val="27"/>
          <w:szCs w:val="27"/>
          <w:shd w:val="clear" w:color="auto" w:fill="BFBFBF"/>
        </w:rPr>
      </w:pPr>
      <w:r>
        <w:t xml:space="preserve">The works of a </w:t>
      </w:r>
      <w:r w:rsidRPr="00A2388D">
        <w:rPr>
          <w:b/>
        </w:rPr>
        <w:t>Brahmin</w:t>
      </w:r>
      <w:r>
        <w:t xml:space="preserve"> (</w:t>
      </w:r>
      <w:r>
        <w:rPr>
          <w:noProof/>
        </w:rPr>
        <w:drawing>
          <wp:inline distT="0" distB="0" distL="0" distR="0">
            <wp:extent cx="365760" cy="117782"/>
            <wp:effectExtent l="19050" t="0" r="0" b="0"/>
            <wp:docPr id="3" name="Picture 3" descr="http://www.friesian.com/images/greek/varn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iesian.com/images/greek/varna-1.gif"/>
                    <pic:cNvPicPr>
                      <a:picLocks noChangeAspect="1" noChangeArrowheads="1"/>
                    </pic:cNvPicPr>
                  </pic:nvPicPr>
                  <pic:blipFill>
                    <a:blip r:embed="rId14" cstate="print"/>
                    <a:srcRect/>
                    <a:stretch>
                      <a:fillRect/>
                    </a:stretch>
                  </pic:blipFill>
                  <pic:spPr bwMode="auto">
                    <a:xfrm>
                      <a:off x="0" y="0"/>
                      <a:ext cx="365760" cy="117782"/>
                    </a:xfrm>
                    <a:prstGeom prst="rect">
                      <a:avLst/>
                    </a:prstGeom>
                    <a:noFill/>
                    <a:ln w="9525">
                      <a:noFill/>
                      <a:miter lim="800000"/>
                      <a:headEnd/>
                      <a:tailEnd/>
                    </a:ln>
                  </pic:spPr>
                </pic:pic>
              </a:graphicData>
            </a:graphic>
          </wp:inline>
        </w:drawing>
      </w:r>
      <w:r>
        <w:t xml:space="preserve">) are peace, self harmony, purity; loving – forgiveness and righteousness, vision, wisdom, and faith. The works of </w:t>
      </w:r>
      <w:proofErr w:type="spellStart"/>
      <w:r w:rsidRPr="00A2388D">
        <w:rPr>
          <w:b/>
        </w:rPr>
        <w:t>Kshatriyas</w:t>
      </w:r>
      <w:proofErr w:type="spellEnd"/>
      <w:r w:rsidRPr="00A2388D">
        <w:rPr>
          <w:b/>
        </w:rPr>
        <w:t>:</w:t>
      </w:r>
      <w:r>
        <w:t xml:space="preserve"> ( </w:t>
      </w:r>
      <w:r>
        <w:rPr>
          <w:noProof/>
        </w:rPr>
        <w:drawing>
          <wp:inline distT="0" distB="0" distL="0" distR="0">
            <wp:extent cx="274320" cy="131201"/>
            <wp:effectExtent l="19050" t="0" r="0" b="0"/>
            <wp:docPr id="6" name="Picture 6" descr="http://www.friesian.com/images/greek/varn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riesian.com/images/greek/varna-2.gif"/>
                    <pic:cNvPicPr>
                      <a:picLocks noChangeAspect="1" noChangeArrowheads="1"/>
                    </pic:cNvPicPr>
                  </pic:nvPicPr>
                  <pic:blipFill>
                    <a:blip r:embed="rId15" cstate="print"/>
                    <a:srcRect/>
                    <a:stretch>
                      <a:fillRect/>
                    </a:stretch>
                  </pic:blipFill>
                  <pic:spPr bwMode="auto">
                    <a:xfrm>
                      <a:off x="0" y="0"/>
                      <a:ext cx="274320" cy="131201"/>
                    </a:xfrm>
                    <a:prstGeom prst="rect">
                      <a:avLst/>
                    </a:prstGeom>
                    <a:noFill/>
                    <a:ln w="9525">
                      <a:noFill/>
                      <a:miter lim="800000"/>
                      <a:headEnd/>
                      <a:tailEnd/>
                    </a:ln>
                  </pic:spPr>
                </pic:pic>
              </a:graphicData>
            </a:graphic>
          </wp:inline>
        </w:drawing>
      </w:r>
      <w:r>
        <w:t xml:space="preserve">) a heroic mind, inner fire, </w:t>
      </w:r>
      <w:proofErr w:type="spellStart"/>
      <w:r>
        <w:t>constanccy</w:t>
      </w:r>
      <w:proofErr w:type="spellEnd"/>
      <w:r>
        <w:t xml:space="preserve">, resourcefulness, courage in battle, generosity and noble leadership. Trade, agriculture and the rearing of cattle is the work of a </w:t>
      </w:r>
      <w:proofErr w:type="spellStart"/>
      <w:r w:rsidRPr="00A2388D">
        <w:rPr>
          <w:b/>
        </w:rPr>
        <w:t>Vaishya</w:t>
      </w:r>
      <w:proofErr w:type="spellEnd"/>
      <w:r>
        <w:t xml:space="preserve"> (</w:t>
      </w:r>
      <w:r>
        <w:rPr>
          <w:noProof/>
        </w:rPr>
        <w:drawing>
          <wp:inline distT="0" distB="0" distL="0" distR="0">
            <wp:extent cx="274320" cy="160264"/>
            <wp:effectExtent l="19050" t="0" r="0" b="0"/>
            <wp:docPr id="9" name="Picture 9" descr="http://www.friesian.com/images/greek/varn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friesian.com/images/greek/varna-3.gif"/>
                    <pic:cNvPicPr>
                      <a:picLocks noChangeAspect="1" noChangeArrowheads="1"/>
                    </pic:cNvPicPr>
                  </pic:nvPicPr>
                  <pic:blipFill>
                    <a:blip r:embed="rId16" cstate="print"/>
                    <a:srcRect/>
                    <a:stretch>
                      <a:fillRect/>
                    </a:stretch>
                  </pic:blipFill>
                  <pic:spPr bwMode="auto">
                    <a:xfrm>
                      <a:off x="0" y="0"/>
                      <a:ext cx="274320" cy="160264"/>
                    </a:xfrm>
                    <a:prstGeom prst="rect">
                      <a:avLst/>
                    </a:prstGeom>
                    <a:noFill/>
                    <a:ln w="9525">
                      <a:noFill/>
                      <a:miter lim="800000"/>
                      <a:headEnd/>
                      <a:tailEnd/>
                    </a:ln>
                  </pic:spPr>
                </pic:pic>
              </a:graphicData>
            </a:graphic>
          </wp:inline>
        </w:drawing>
      </w:r>
      <w:r>
        <w:t xml:space="preserve">) </w:t>
      </w:r>
      <w:proofErr w:type="gramStart"/>
      <w:r>
        <w:t>And</w:t>
      </w:r>
      <w:proofErr w:type="gramEnd"/>
      <w:r>
        <w:t xml:space="preserve"> the work of the </w:t>
      </w:r>
      <w:proofErr w:type="spellStart"/>
      <w:r w:rsidRPr="00A2388D">
        <w:rPr>
          <w:b/>
        </w:rPr>
        <w:t>Shudra</w:t>
      </w:r>
      <w:proofErr w:type="spellEnd"/>
      <w:r w:rsidRPr="00A2388D">
        <w:rPr>
          <w:b/>
        </w:rPr>
        <w:t xml:space="preserve"> </w:t>
      </w:r>
      <w:r>
        <w:t>(</w:t>
      </w:r>
      <w:r>
        <w:rPr>
          <w:noProof/>
        </w:rPr>
        <w:drawing>
          <wp:inline distT="0" distB="0" distL="0" distR="0">
            <wp:extent cx="182880" cy="132306"/>
            <wp:effectExtent l="19050" t="0" r="7620" b="0"/>
            <wp:docPr id="10" name="Picture 10" descr="http://www.friesian.com/images/greek/varna-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friesian.com/images/greek/varna-4.gif"/>
                    <pic:cNvPicPr>
                      <a:picLocks noChangeAspect="1" noChangeArrowheads="1"/>
                    </pic:cNvPicPr>
                  </pic:nvPicPr>
                  <pic:blipFill>
                    <a:blip r:embed="rId17" cstate="print"/>
                    <a:srcRect/>
                    <a:stretch>
                      <a:fillRect/>
                    </a:stretch>
                  </pic:blipFill>
                  <pic:spPr bwMode="auto">
                    <a:xfrm>
                      <a:off x="0" y="0"/>
                      <a:ext cx="182880" cy="132306"/>
                    </a:xfrm>
                    <a:prstGeom prst="rect">
                      <a:avLst/>
                    </a:prstGeom>
                    <a:noFill/>
                    <a:ln w="9525">
                      <a:noFill/>
                      <a:miter lim="800000"/>
                      <a:headEnd/>
                      <a:tailEnd/>
                    </a:ln>
                  </pic:spPr>
                </pic:pic>
              </a:graphicData>
            </a:graphic>
          </wp:inline>
        </w:drawing>
      </w:r>
      <w:r>
        <w:t xml:space="preserve">) is service. </w:t>
      </w:r>
    </w:p>
    <w:p w:rsidR="005F07A5" w:rsidRDefault="005F07A5" w:rsidP="005F07A5">
      <w:r>
        <w:t xml:space="preserve">During the time of Jesus there were established hierarchies too. </w:t>
      </w:r>
      <w:r w:rsidRPr="005F07A5">
        <w:t>At the to</w:t>
      </w:r>
      <w:r w:rsidR="00A2388D">
        <w:t xml:space="preserve">p rank were </w:t>
      </w:r>
      <w:r>
        <w:t>the wealthy and well-educated</w:t>
      </w:r>
      <w:r w:rsidRPr="005F07A5">
        <w:t xml:space="preserve">. In the middle rank, there </w:t>
      </w:r>
      <w:r>
        <w:t xml:space="preserve">are the “ordinary” people. They </w:t>
      </w:r>
      <w:r w:rsidRPr="005F07A5">
        <w:t>are the good, moral, hard-working citizens who own busin</w:t>
      </w:r>
      <w:r>
        <w:t xml:space="preserve">esses or have good jobs. At the </w:t>
      </w:r>
      <w:r w:rsidRPr="005F07A5">
        <w:t>bottom of the pyramid are the prostitutes, substance abuse</w:t>
      </w:r>
      <w:r>
        <w:t xml:space="preserve">rs, criminals, the homeless. In </w:t>
      </w:r>
      <w:r w:rsidRPr="005F07A5">
        <w:t xml:space="preserve">Jesus’ day the “bottom” </w:t>
      </w:r>
      <w:r>
        <w:t xml:space="preserve">or the lower class </w:t>
      </w:r>
      <w:r w:rsidRPr="005F07A5">
        <w:t>included the lepers, the tax collec</w:t>
      </w:r>
      <w:r>
        <w:t xml:space="preserve">tors, and not to be surprised, even doctors! Doctors </w:t>
      </w:r>
      <w:r w:rsidRPr="005F07A5">
        <w:t xml:space="preserve">were included in this group because they were constantly </w:t>
      </w:r>
      <w:r>
        <w:t xml:space="preserve">dealing with illness, dead </w:t>
      </w:r>
      <w:r w:rsidRPr="005F07A5">
        <w:t>bodies, and many unclean things.</w:t>
      </w:r>
      <w:r>
        <w:t xml:space="preserve"> </w:t>
      </w:r>
    </w:p>
    <w:p w:rsidR="005F07A5" w:rsidRDefault="005F07A5" w:rsidP="005F07A5">
      <w:r>
        <w:t xml:space="preserve">Jesus spent much of His time working with social outcasts, the so-called “bottom dwellers” of society. In this lesson we will learn about: </w:t>
      </w:r>
    </w:p>
    <w:p w:rsidR="005F07A5" w:rsidRDefault="005F07A5" w:rsidP="005F07A5">
      <w:r>
        <w:t xml:space="preserve">1) The woman taken in adultery as described in </w:t>
      </w:r>
      <w:r w:rsidRPr="00A2388D">
        <w:rPr>
          <w:b/>
        </w:rPr>
        <w:t>John 8</w:t>
      </w:r>
      <w:r>
        <w:t xml:space="preserve">; </w:t>
      </w:r>
    </w:p>
    <w:p w:rsidR="005F07A5" w:rsidRDefault="005F07A5" w:rsidP="005F07A5">
      <w:r>
        <w:t xml:space="preserve">2) The demon-possessed man/men as described in </w:t>
      </w:r>
      <w:r w:rsidRPr="00A2388D">
        <w:rPr>
          <w:b/>
        </w:rPr>
        <w:t>Mark 5</w:t>
      </w:r>
      <w:r>
        <w:t xml:space="preserve"> (and also </w:t>
      </w:r>
      <w:r w:rsidRPr="00A2388D">
        <w:rPr>
          <w:b/>
        </w:rPr>
        <w:t>Matthew 8 and Luke 8</w:t>
      </w:r>
      <w:r>
        <w:t xml:space="preserve">); </w:t>
      </w:r>
    </w:p>
    <w:p w:rsidR="005F07A5" w:rsidRDefault="005F07A5" w:rsidP="005F07A5">
      <w:r>
        <w:t xml:space="preserve">3) The Samaritan woman at the well at Sychar as described in </w:t>
      </w:r>
      <w:r w:rsidRPr="00A2388D">
        <w:rPr>
          <w:b/>
        </w:rPr>
        <w:t>John 4</w:t>
      </w:r>
      <w:r>
        <w:t xml:space="preserve">; and </w:t>
      </w:r>
    </w:p>
    <w:p w:rsidR="005F07A5" w:rsidRPr="00A2388D" w:rsidRDefault="005F07A5" w:rsidP="005F07A5">
      <w:pPr>
        <w:rPr>
          <w:b/>
        </w:rPr>
      </w:pPr>
      <w:r>
        <w:t xml:space="preserve">4) Matthew’s feast as described in </w:t>
      </w:r>
      <w:r w:rsidRPr="00A2388D">
        <w:rPr>
          <w:b/>
        </w:rPr>
        <w:t>Matthew 9, Mark 2, and Luke 5.</w:t>
      </w:r>
    </w:p>
    <w:p w:rsidR="005F07A5" w:rsidRDefault="005F07A5" w:rsidP="005F07A5">
      <w:r>
        <w:t xml:space="preserve">Let us dive into our study and learn! </w:t>
      </w:r>
    </w:p>
    <w:p w:rsidR="005F07A5" w:rsidRDefault="005F07A5" w:rsidP="004902E0">
      <w:r w:rsidRPr="00E35585">
        <w:rPr>
          <w:b/>
          <w:color w:val="0070C0"/>
          <w:u w:val="single"/>
        </w:rPr>
        <w:t>Bottom Dwellers:</w:t>
      </w:r>
      <w:r>
        <w:rPr>
          <w:b/>
        </w:rPr>
        <w:t xml:space="preserve"> - </w:t>
      </w:r>
      <w:r w:rsidR="00A2388D">
        <w:t>In any society, it is the wealthy and the educated that acquire the highest pos</w:t>
      </w:r>
      <w:r w:rsidR="00BE64C3">
        <w:t xml:space="preserve">ition. The middle class or the </w:t>
      </w:r>
      <w:r w:rsidR="00BE64C3" w:rsidRPr="00BE64C3">
        <w:rPr>
          <w:b/>
        </w:rPr>
        <w:t>‘</w:t>
      </w:r>
      <w:r w:rsidR="00A2388D" w:rsidRPr="00BE64C3">
        <w:rPr>
          <w:b/>
        </w:rPr>
        <w:t>ordinary’</w:t>
      </w:r>
      <w:r w:rsidR="00A2388D">
        <w:t xml:space="preserve"> </w:t>
      </w:r>
      <w:r w:rsidR="00BE64C3">
        <w:t>people are</w:t>
      </w:r>
      <w:r w:rsidR="00A2388D">
        <w:t xml:space="preserve"> the next. </w:t>
      </w:r>
      <w:r w:rsidR="004902E0">
        <w:t xml:space="preserve">They are the good, moral, hard-working citizens who own businesses or have good jobs. The rest occupy the lowest level of the </w:t>
      </w:r>
      <w:r w:rsidR="004902E0">
        <w:lastRenderedPageBreak/>
        <w:t xml:space="preserve">social class such as </w:t>
      </w:r>
      <w:r w:rsidR="004902E0" w:rsidRPr="004902E0">
        <w:t>the prostitutes, substance abusers, criminals, the homeless.</w:t>
      </w:r>
      <w:r w:rsidR="004902E0">
        <w:t xml:space="preserve"> During Jesus’ time, the list included the lepers and tax collectors too. </w:t>
      </w:r>
    </w:p>
    <w:p w:rsidR="004902E0" w:rsidRDefault="004902E0" w:rsidP="003F5BB6">
      <w:pPr>
        <w:rPr>
          <w:rFonts w:cs="Times New Roman"/>
          <w:b/>
          <w:color w:val="000000"/>
          <w:szCs w:val="24"/>
        </w:rPr>
      </w:pPr>
      <w:r>
        <w:t xml:space="preserve">In </w:t>
      </w:r>
      <w:r w:rsidR="00BB083A">
        <w:rPr>
          <w:b/>
          <w:u w:val="single"/>
        </w:rPr>
        <w:t>Matthew 21:28-32</w:t>
      </w:r>
      <w:r>
        <w:t xml:space="preserve"> Jesus mentions </w:t>
      </w:r>
      <w:r w:rsidR="0015688F">
        <w:t xml:space="preserve">of </w:t>
      </w:r>
      <w:r>
        <w:t xml:space="preserve">two contrasting groups of people. Those who say, “Yes, I will go,” but do </w:t>
      </w:r>
      <w:r w:rsidR="0015688F">
        <w:t>not. And</w:t>
      </w:r>
      <w:r>
        <w:t xml:space="preserve"> those who say, “No, I won’t go,” but event</w:t>
      </w:r>
      <w:r w:rsidR="0015688F">
        <w:t xml:space="preserve">ually change their minds and do. </w:t>
      </w:r>
      <w:r w:rsidR="0015688F">
        <w:rPr>
          <w:b/>
        </w:rPr>
        <w:t>Into which group do we</w:t>
      </w:r>
      <w:r w:rsidR="0015688F" w:rsidRPr="0015688F">
        <w:rPr>
          <w:b/>
        </w:rPr>
        <w:t xml:space="preserve"> more naturally fit?</w:t>
      </w:r>
      <w:r w:rsidR="0015688F">
        <w:rPr>
          <w:b/>
        </w:rPr>
        <w:t xml:space="preserve"> Do we still face this situation in our days? </w:t>
      </w:r>
      <w:r w:rsidR="00962E97">
        <w:rPr>
          <w:rFonts w:cs="Times New Roman"/>
          <w:b/>
          <w:color w:val="000000"/>
          <w:szCs w:val="24"/>
        </w:rPr>
        <w:t>Why was Jesus</w:t>
      </w:r>
      <w:r w:rsidR="003F5BB6" w:rsidRPr="003F5BB6">
        <w:rPr>
          <w:rFonts w:cs="Times New Roman"/>
          <w:b/>
          <w:color w:val="000000"/>
          <w:szCs w:val="24"/>
        </w:rPr>
        <w:t xml:space="preserve"> more effective in reaching the lower class than He was with the upper social class? Why do you suppose those two groups </w:t>
      </w:r>
      <w:r w:rsidR="00962E97">
        <w:rPr>
          <w:rFonts w:cs="Times New Roman"/>
          <w:b/>
          <w:color w:val="000000"/>
          <w:szCs w:val="24"/>
        </w:rPr>
        <w:t xml:space="preserve">(Pharisees and the Sadducees) </w:t>
      </w:r>
      <w:r w:rsidR="003F5BB6" w:rsidRPr="003F5BB6">
        <w:rPr>
          <w:rFonts w:cs="Times New Roman"/>
          <w:b/>
          <w:color w:val="000000"/>
          <w:szCs w:val="24"/>
        </w:rPr>
        <w:t>particularly opposed Jesus’ ministry?</w:t>
      </w:r>
    </w:p>
    <w:p w:rsidR="00073D15" w:rsidRDefault="00962E97" w:rsidP="00962E97">
      <w:pPr>
        <w:rPr>
          <w:rFonts w:cs="Times New Roman"/>
          <w:color w:val="000000"/>
          <w:szCs w:val="24"/>
        </w:rPr>
      </w:pPr>
      <w:r>
        <w:rPr>
          <w:rFonts w:cs="Times New Roman"/>
          <w:color w:val="000000"/>
          <w:szCs w:val="24"/>
        </w:rPr>
        <w:t xml:space="preserve">The socially elite during Jesus’ time </w:t>
      </w:r>
      <w:r w:rsidRPr="00962E97">
        <w:rPr>
          <w:rFonts w:cs="Times New Roman"/>
          <w:color w:val="000000"/>
          <w:szCs w:val="24"/>
        </w:rPr>
        <w:t xml:space="preserve">included the </w:t>
      </w:r>
      <w:r>
        <w:rPr>
          <w:rFonts w:cs="Times New Roman"/>
          <w:color w:val="000000"/>
          <w:szCs w:val="24"/>
        </w:rPr>
        <w:t xml:space="preserve">scribes, the Pharisees, and the </w:t>
      </w:r>
      <w:r w:rsidRPr="00962E97">
        <w:rPr>
          <w:rFonts w:cs="Times New Roman"/>
          <w:color w:val="000000"/>
          <w:szCs w:val="24"/>
        </w:rPr>
        <w:t>Sadducees. Among the millions of Jews in Palesti</w:t>
      </w:r>
      <w:r>
        <w:rPr>
          <w:rFonts w:cs="Times New Roman"/>
          <w:color w:val="000000"/>
          <w:szCs w:val="24"/>
        </w:rPr>
        <w:t xml:space="preserve">ne and scattered throughout the </w:t>
      </w:r>
      <w:r w:rsidRPr="00962E97">
        <w:rPr>
          <w:rFonts w:cs="Times New Roman"/>
          <w:color w:val="000000"/>
          <w:szCs w:val="24"/>
        </w:rPr>
        <w:t xml:space="preserve">Mediterranean world of those days, there were only about 6000 Pharisees. </w:t>
      </w:r>
      <w:r w:rsidRPr="00962E97">
        <w:rPr>
          <w:rFonts w:cs="Times New Roman"/>
          <w:b/>
          <w:color w:val="000000"/>
          <w:szCs w:val="24"/>
        </w:rPr>
        <w:t>(See Josephus – Antiquities 17:41-42)</w:t>
      </w:r>
      <w:r w:rsidRPr="00962E97">
        <w:rPr>
          <w:rFonts w:cs="Times New Roman"/>
          <w:color w:val="000000"/>
          <w:szCs w:val="24"/>
        </w:rPr>
        <w:t xml:space="preserve"> The number of Sadducees was m</w:t>
      </w:r>
      <w:r>
        <w:rPr>
          <w:rFonts w:cs="Times New Roman"/>
          <w:color w:val="000000"/>
          <w:szCs w:val="24"/>
        </w:rPr>
        <w:t xml:space="preserve">uch smaller. </w:t>
      </w:r>
      <w:r w:rsidR="00073D15">
        <w:rPr>
          <w:rFonts w:cs="Times New Roman"/>
          <w:color w:val="000000"/>
          <w:szCs w:val="24"/>
        </w:rPr>
        <w:t>Together they formed the</w:t>
      </w:r>
      <w:r>
        <w:rPr>
          <w:rFonts w:cs="Times New Roman"/>
          <w:color w:val="000000"/>
          <w:szCs w:val="24"/>
        </w:rPr>
        <w:t xml:space="preserve"> Sanhedrin</w:t>
      </w:r>
      <w:r w:rsidR="00073D15">
        <w:rPr>
          <w:rFonts w:cs="Times New Roman"/>
          <w:color w:val="000000"/>
          <w:szCs w:val="24"/>
        </w:rPr>
        <w:t>.</w:t>
      </w:r>
      <w:r>
        <w:rPr>
          <w:rFonts w:cs="Times New Roman"/>
          <w:color w:val="000000"/>
          <w:szCs w:val="24"/>
        </w:rPr>
        <w:t xml:space="preserve"> </w:t>
      </w:r>
    </w:p>
    <w:p w:rsidR="00073D15" w:rsidRPr="0063323C" w:rsidRDefault="00962E97" w:rsidP="003F5BB6">
      <w:pPr>
        <w:rPr>
          <w:rFonts w:cs="Times New Roman"/>
          <w:b/>
          <w:color w:val="000000"/>
          <w:szCs w:val="24"/>
        </w:rPr>
      </w:pPr>
      <w:r w:rsidRPr="00962E97">
        <w:rPr>
          <w:rFonts w:cs="Times New Roman"/>
          <w:color w:val="000000"/>
          <w:szCs w:val="24"/>
        </w:rPr>
        <w:t>Did any of them ever respond to Jesu</w:t>
      </w:r>
      <w:r w:rsidR="00073D15">
        <w:rPr>
          <w:rFonts w:cs="Times New Roman"/>
          <w:color w:val="000000"/>
          <w:szCs w:val="24"/>
        </w:rPr>
        <w:t xml:space="preserve">s? </w:t>
      </w:r>
      <w:r w:rsidR="00073D15" w:rsidRPr="00073D15">
        <w:rPr>
          <w:rFonts w:cs="Times New Roman"/>
          <w:b/>
          <w:color w:val="000000"/>
          <w:szCs w:val="24"/>
        </w:rPr>
        <w:t>(</w:t>
      </w:r>
      <w:r w:rsidRPr="00073D15">
        <w:rPr>
          <w:rFonts w:cs="Times New Roman"/>
          <w:b/>
          <w:color w:val="000000"/>
          <w:szCs w:val="24"/>
        </w:rPr>
        <w:t>Acts 6:7)</w:t>
      </w:r>
      <w:r w:rsidRPr="00962E97">
        <w:rPr>
          <w:rFonts w:cs="Times New Roman"/>
          <w:color w:val="000000"/>
          <w:szCs w:val="24"/>
        </w:rPr>
        <w:t xml:space="preserve"> </w:t>
      </w:r>
      <w:r w:rsidR="00073D15">
        <w:rPr>
          <w:rFonts w:cs="Times New Roman"/>
          <w:color w:val="000000"/>
          <w:szCs w:val="24"/>
        </w:rPr>
        <w:t xml:space="preserve">No, just a few! </w:t>
      </w:r>
      <w:r w:rsidRPr="00962E97">
        <w:rPr>
          <w:rFonts w:cs="Times New Roman"/>
          <w:color w:val="000000"/>
          <w:szCs w:val="24"/>
        </w:rPr>
        <w:t xml:space="preserve">We know about </w:t>
      </w:r>
      <w:r w:rsidRPr="00073D15">
        <w:rPr>
          <w:rFonts w:cs="Times New Roman"/>
          <w:b/>
          <w:color w:val="000000"/>
          <w:szCs w:val="24"/>
        </w:rPr>
        <w:t>Simon,</w:t>
      </w:r>
      <w:r w:rsidRPr="00962E97">
        <w:rPr>
          <w:rFonts w:cs="Times New Roman"/>
          <w:color w:val="000000"/>
          <w:szCs w:val="24"/>
        </w:rPr>
        <w:t xml:space="preserve"> the former leper, who was</w:t>
      </w:r>
      <w:r>
        <w:rPr>
          <w:rFonts w:cs="Times New Roman"/>
          <w:color w:val="000000"/>
          <w:szCs w:val="24"/>
        </w:rPr>
        <w:t xml:space="preserve"> the </w:t>
      </w:r>
      <w:r w:rsidRPr="00073D15">
        <w:rPr>
          <w:rFonts w:cs="Times New Roman"/>
          <w:b/>
          <w:color w:val="000000"/>
          <w:szCs w:val="24"/>
        </w:rPr>
        <w:t>uncle of Mary, Martha, and Lazarus.</w:t>
      </w:r>
      <w:r w:rsidRPr="00962E97">
        <w:rPr>
          <w:rFonts w:cs="Times New Roman"/>
          <w:color w:val="000000"/>
          <w:szCs w:val="24"/>
        </w:rPr>
        <w:t xml:space="preserve"> We know about </w:t>
      </w:r>
      <w:r w:rsidRPr="00073D15">
        <w:rPr>
          <w:rFonts w:cs="Times New Roman"/>
          <w:b/>
          <w:color w:val="000000"/>
          <w:szCs w:val="24"/>
        </w:rPr>
        <w:t>Nicodemus and Joseph of Arimathea.</w:t>
      </w:r>
      <w:r>
        <w:rPr>
          <w:rFonts w:cs="Times New Roman"/>
          <w:color w:val="000000"/>
          <w:szCs w:val="24"/>
        </w:rPr>
        <w:t xml:space="preserve"> And, of course, there was </w:t>
      </w:r>
      <w:r w:rsidRPr="00073D15">
        <w:rPr>
          <w:rFonts w:cs="Times New Roman"/>
          <w:b/>
          <w:color w:val="000000"/>
          <w:szCs w:val="24"/>
        </w:rPr>
        <w:t>Saul/Paul</w:t>
      </w:r>
      <w:r w:rsidRPr="00962E97">
        <w:rPr>
          <w:rFonts w:cs="Times New Roman"/>
          <w:color w:val="000000"/>
          <w:szCs w:val="24"/>
        </w:rPr>
        <w:t xml:space="preserve"> who responded to God on the road to Damascus. But, it is interesti</w:t>
      </w:r>
      <w:r>
        <w:rPr>
          <w:rFonts w:cs="Times New Roman"/>
          <w:color w:val="000000"/>
          <w:szCs w:val="24"/>
        </w:rPr>
        <w:t xml:space="preserve">ng to notice </w:t>
      </w:r>
      <w:r w:rsidRPr="00962E97">
        <w:rPr>
          <w:rFonts w:cs="Times New Roman"/>
          <w:color w:val="000000"/>
          <w:szCs w:val="24"/>
        </w:rPr>
        <w:t xml:space="preserve">that </w:t>
      </w:r>
      <w:r w:rsidR="00073D15">
        <w:rPr>
          <w:rFonts w:cs="Times New Roman"/>
          <w:color w:val="000000"/>
          <w:szCs w:val="24"/>
        </w:rPr>
        <w:t xml:space="preserve">later </w:t>
      </w:r>
      <w:r w:rsidRPr="00962E97">
        <w:rPr>
          <w:rFonts w:cs="Times New Roman"/>
          <w:color w:val="000000"/>
          <w:szCs w:val="24"/>
        </w:rPr>
        <w:t>qu</w:t>
      </w:r>
      <w:r w:rsidR="00073D15">
        <w:rPr>
          <w:rFonts w:cs="Times New Roman"/>
          <w:color w:val="000000"/>
          <w:szCs w:val="24"/>
        </w:rPr>
        <w:t xml:space="preserve">ite a number of Pharisees </w:t>
      </w:r>
      <w:r w:rsidRPr="00962E97">
        <w:rPr>
          <w:rFonts w:cs="Times New Roman"/>
          <w:color w:val="000000"/>
          <w:szCs w:val="24"/>
        </w:rPr>
        <w:t>became Christ</w:t>
      </w:r>
      <w:r>
        <w:rPr>
          <w:rFonts w:cs="Times New Roman"/>
          <w:color w:val="000000"/>
          <w:szCs w:val="24"/>
        </w:rPr>
        <w:t xml:space="preserve">ians. </w:t>
      </w:r>
      <w:r w:rsidRPr="00073D15">
        <w:rPr>
          <w:rFonts w:cs="Times New Roman"/>
          <w:b/>
          <w:color w:val="000000"/>
          <w:szCs w:val="24"/>
        </w:rPr>
        <w:t>(Acts15:5)</w:t>
      </w:r>
      <w:r w:rsidR="00073D15">
        <w:rPr>
          <w:rFonts w:cs="Times New Roman"/>
          <w:color w:val="000000"/>
          <w:szCs w:val="24"/>
        </w:rPr>
        <w:t xml:space="preserve"> </w:t>
      </w:r>
      <w:r w:rsidR="00073D15" w:rsidRPr="0063323C">
        <w:rPr>
          <w:rFonts w:cs="Times New Roman"/>
          <w:b/>
          <w:color w:val="000000"/>
          <w:szCs w:val="24"/>
        </w:rPr>
        <w:t>But u</w:t>
      </w:r>
      <w:r w:rsidRPr="0063323C">
        <w:rPr>
          <w:rFonts w:cs="Times New Roman"/>
          <w:b/>
          <w:color w:val="000000"/>
          <w:szCs w:val="24"/>
        </w:rPr>
        <w:t>nfortunately, they carried many of their Ph</w:t>
      </w:r>
      <w:r w:rsidR="00073D15" w:rsidRPr="0063323C">
        <w:rPr>
          <w:rFonts w:cs="Times New Roman"/>
          <w:b/>
          <w:color w:val="000000"/>
          <w:szCs w:val="24"/>
        </w:rPr>
        <w:t>arisaical ideas into their world</w:t>
      </w:r>
      <w:r w:rsidRPr="0063323C">
        <w:rPr>
          <w:rFonts w:cs="Times New Roman"/>
          <w:b/>
          <w:color w:val="000000"/>
          <w:szCs w:val="24"/>
        </w:rPr>
        <w:t xml:space="preserve"> of Christianity!</w:t>
      </w:r>
      <w:r w:rsidR="00073D15" w:rsidRPr="0063323C">
        <w:rPr>
          <w:rFonts w:cs="Times New Roman"/>
          <w:b/>
          <w:color w:val="000000"/>
          <w:szCs w:val="24"/>
        </w:rPr>
        <w:t xml:space="preserve"> </w:t>
      </w:r>
    </w:p>
    <w:p w:rsidR="00962E97" w:rsidRDefault="00962E97" w:rsidP="00810724">
      <w:pPr>
        <w:rPr>
          <w:rFonts w:cs="Times New Roman"/>
          <w:color w:val="000000"/>
          <w:szCs w:val="24"/>
        </w:rPr>
      </w:pPr>
      <w:r w:rsidRPr="00E35585">
        <w:rPr>
          <w:rFonts w:cs="Times New Roman"/>
          <w:b/>
          <w:color w:val="0070C0"/>
          <w:szCs w:val="24"/>
          <w:u w:val="single"/>
        </w:rPr>
        <w:t>In the very Act:</w:t>
      </w:r>
      <w:r>
        <w:rPr>
          <w:rFonts w:cs="Times New Roman"/>
          <w:b/>
          <w:color w:val="000000"/>
          <w:szCs w:val="24"/>
        </w:rPr>
        <w:t xml:space="preserve"> - </w:t>
      </w:r>
      <w:r w:rsidR="00810724" w:rsidRPr="00810724">
        <w:rPr>
          <w:rFonts w:cs="Times New Roman"/>
          <w:color w:val="000000"/>
          <w:szCs w:val="24"/>
        </w:rPr>
        <w:t>The passage in</w:t>
      </w:r>
      <w:r w:rsidR="00810724">
        <w:rPr>
          <w:rFonts w:cs="Times New Roman"/>
          <w:b/>
          <w:color w:val="000000"/>
          <w:szCs w:val="24"/>
        </w:rPr>
        <w:t xml:space="preserve"> John 8:1-11 </w:t>
      </w:r>
      <w:r w:rsidR="00810724">
        <w:rPr>
          <w:rFonts w:cs="Times New Roman"/>
          <w:color w:val="000000"/>
          <w:szCs w:val="24"/>
        </w:rPr>
        <w:t xml:space="preserve">narrates a story of an adulterous woman who was brought to Jesus by the Jewish leaders. They claimed </w:t>
      </w:r>
      <w:r w:rsidR="00810724" w:rsidRPr="00810724">
        <w:rPr>
          <w:rFonts w:cs="Times New Roman"/>
          <w:color w:val="000000"/>
          <w:szCs w:val="24"/>
        </w:rPr>
        <w:t>to have caught the woman “i</w:t>
      </w:r>
      <w:r w:rsidR="00810724">
        <w:rPr>
          <w:rFonts w:cs="Times New Roman"/>
          <w:color w:val="000000"/>
          <w:szCs w:val="24"/>
        </w:rPr>
        <w:t xml:space="preserve">n the very act,” and the Mosaic </w:t>
      </w:r>
      <w:r w:rsidR="006762FC" w:rsidRPr="00810724">
        <w:rPr>
          <w:rFonts w:cs="Times New Roman"/>
          <w:color w:val="000000"/>
          <w:szCs w:val="24"/>
        </w:rPr>
        <w:t>Law</w:t>
      </w:r>
      <w:r w:rsidR="00810724" w:rsidRPr="00810724">
        <w:rPr>
          <w:rFonts w:cs="Times New Roman"/>
          <w:color w:val="000000"/>
          <w:szCs w:val="24"/>
        </w:rPr>
        <w:t xml:space="preserve"> said very clearly that both the man and woman were to be stoned to death.</w:t>
      </w:r>
      <w:r w:rsidR="00810724">
        <w:rPr>
          <w:rFonts w:cs="Times New Roman"/>
          <w:color w:val="000000"/>
          <w:szCs w:val="24"/>
        </w:rPr>
        <w:t xml:space="preserve"> </w:t>
      </w:r>
    </w:p>
    <w:p w:rsidR="00810724" w:rsidRDefault="006762FC" w:rsidP="006762FC">
      <w:pPr>
        <w:rPr>
          <w:rFonts w:cs="Times New Roman"/>
          <w:color w:val="000000"/>
          <w:szCs w:val="24"/>
        </w:rPr>
      </w:pPr>
      <w:r w:rsidRPr="00E35585">
        <w:rPr>
          <w:rFonts w:cs="Times New Roman"/>
          <w:b/>
          <w:color w:val="0070C0"/>
          <w:szCs w:val="24"/>
          <w:u w:val="single"/>
        </w:rPr>
        <w:t>Question:</w:t>
      </w:r>
      <w:r w:rsidRPr="00E35585">
        <w:rPr>
          <w:rFonts w:cs="Times New Roman"/>
          <w:b/>
          <w:color w:val="0070C0"/>
          <w:szCs w:val="24"/>
        </w:rPr>
        <w:t xml:space="preserve"> Why did those Jewish leaders bring that woman to Jesus?</w:t>
      </w:r>
      <w:r w:rsidRPr="006762FC">
        <w:rPr>
          <w:rFonts w:cs="Times New Roman"/>
          <w:color w:val="000000"/>
          <w:szCs w:val="24"/>
        </w:rPr>
        <w:t xml:space="preserve"> Their only purpose i</w:t>
      </w:r>
      <w:r>
        <w:rPr>
          <w:rFonts w:cs="Times New Roman"/>
          <w:color w:val="000000"/>
          <w:szCs w:val="24"/>
        </w:rPr>
        <w:t xml:space="preserve">n bringing her alone to Jesus </w:t>
      </w:r>
      <w:r w:rsidRPr="006762FC">
        <w:rPr>
          <w:rFonts w:cs="Times New Roman"/>
          <w:color w:val="000000"/>
          <w:szCs w:val="24"/>
        </w:rPr>
        <w:t>was to trap Him and declare Him guilty of either: 1) Setting aside the law of Mo</w:t>
      </w:r>
      <w:r>
        <w:rPr>
          <w:rFonts w:cs="Times New Roman"/>
          <w:color w:val="000000"/>
          <w:szCs w:val="24"/>
        </w:rPr>
        <w:t xml:space="preserve">ses, or 2) </w:t>
      </w:r>
      <w:r w:rsidRPr="006762FC">
        <w:rPr>
          <w:rFonts w:cs="Times New Roman"/>
          <w:color w:val="000000"/>
          <w:szCs w:val="24"/>
        </w:rPr>
        <w:t>Assuming the prerogatives that belonged to the Ro</w:t>
      </w:r>
      <w:r>
        <w:rPr>
          <w:rFonts w:cs="Times New Roman"/>
          <w:color w:val="000000"/>
          <w:szCs w:val="24"/>
        </w:rPr>
        <w:t xml:space="preserve">man oppressors; for only the Romans </w:t>
      </w:r>
      <w:r w:rsidRPr="006762FC">
        <w:rPr>
          <w:rFonts w:cs="Times New Roman"/>
          <w:color w:val="000000"/>
          <w:szCs w:val="24"/>
        </w:rPr>
        <w:t>were allowed to pronounce the death sentence on someone.</w:t>
      </w:r>
      <w:r>
        <w:rPr>
          <w:rFonts w:cs="Times New Roman"/>
          <w:color w:val="000000"/>
          <w:szCs w:val="24"/>
        </w:rPr>
        <w:t xml:space="preserve"> </w:t>
      </w:r>
    </w:p>
    <w:p w:rsidR="00AA008A" w:rsidRDefault="006762FC" w:rsidP="006762FC">
      <w:pPr>
        <w:rPr>
          <w:rFonts w:cs="Times New Roman"/>
          <w:iCs w:val="0"/>
          <w:color w:val="000000" w:themeColor="text1"/>
          <w:szCs w:val="24"/>
          <w:shd w:val="clear" w:color="auto" w:fill="FFFFFF"/>
        </w:rPr>
      </w:pPr>
      <w:r w:rsidRPr="00E35585">
        <w:rPr>
          <w:rFonts w:cs="Times New Roman"/>
          <w:b/>
          <w:color w:val="0070C0"/>
          <w:szCs w:val="24"/>
          <w:u w:val="single"/>
        </w:rPr>
        <w:t>Question:</w:t>
      </w:r>
      <w:r w:rsidRPr="00E35585">
        <w:rPr>
          <w:rFonts w:cs="Times New Roman"/>
          <w:b/>
          <w:color w:val="0070C0"/>
          <w:szCs w:val="24"/>
        </w:rPr>
        <w:t xml:space="preserve"> How did Jesus handle the situation?</w:t>
      </w:r>
      <w:r w:rsidRPr="006762FC">
        <w:rPr>
          <w:rFonts w:cs="Times New Roman"/>
          <w:b/>
          <w:color w:val="000000"/>
          <w:szCs w:val="24"/>
        </w:rPr>
        <w:t xml:space="preserve"> </w:t>
      </w:r>
      <w:r>
        <w:rPr>
          <w:rFonts w:cs="Times New Roman"/>
          <w:color w:val="000000"/>
          <w:szCs w:val="24"/>
        </w:rPr>
        <w:t xml:space="preserve">Assessing the situation, </w:t>
      </w:r>
      <w:r w:rsidR="00AA008A">
        <w:rPr>
          <w:rFonts w:cs="Times New Roman"/>
          <w:color w:val="000000"/>
          <w:szCs w:val="24"/>
        </w:rPr>
        <w:t xml:space="preserve">Jesus said, </w:t>
      </w:r>
      <w:r w:rsidR="00AA008A" w:rsidRPr="00AA008A">
        <w:rPr>
          <w:rFonts w:cs="Times New Roman"/>
          <w:color w:val="000000" w:themeColor="text1"/>
          <w:szCs w:val="24"/>
        </w:rPr>
        <w:t>“</w:t>
      </w:r>
      <w:r w:rsidR="00AA008A" w:rsidRPr="00AA008A">
        <w:rPr>
          <w:rFonts w:cs="Times New Roman"/>
          <w:iCs w:val="0"/>
          <w:color w:val="000000" w:themeColor="text1"/>
          <w:szCs w:val="24"/>
          <w:shd w:val="clear" w:color="auto" w:fill="FFFFFF"/>
        </w:rPr>
        <w:t xml:space="preserve">Let any one of you who is without sin </w:t>
      </w:r>
      <w:proofErr w:type="gramStart"/>
      <w:r w:rsidR="00AA008A" w:rsidRPr="00AA008A">
        <w:rPr>
          <w:rFonts w:cs="Times New Roman"/>
          <w:iCs w:val="0"/>
          <w:color w:val="000000" w:themeColor="text1"/>
          <w:szCs w:val="24"/>
          <w:shd w:val="clear" w:color="auto" w:fill="FFFFFF"/>
        </w:rPr>
        <w:t>be</w:t>
      </w:r>
      <w:proofErr w:type="gramEnd"/>
      <w:r w:rsidR="00AA008A" w:rsidRPr="00AA008A">
        <w:rPr>
          <w:rFonts w:cs="Times New Roman"/>
          <w:iCs w:val="0"/>
          <w:color w:val="000000" w:themeColor="text1"/>
          <w:szCs w:val="24"/>
          <w:shd w:val="clear" w:color="auto" w:fill="FFFFFF"/>
        </w:rPr>
        <w:t xml:space="preserve"> the first to throw a stone</w:t>
      </w:r>
      <w:r w:rsidR="00AA008A" w:rsidRPr="00AA008A">
        <w:rPr>
          <w:rStyle w:val="apple-converted-space"/>
          <w:rFonts w:cs="Times New Roman"/>
          <w:iCs w:val="0"/>
          <w:color w:val="000000" w:themeColor="text1"/>
          <w:szCs w:val="24"/>
          <w:shd w:val="clear" w:color="auto" w:fill="FFFFFF"/>
        </w:rPr>
        <w:t> </w:t>
      </w:r>
      <w:r w:rsidR="00AA008A" w:rsidRPr="00AA008A">
        <w:rPr>
          <w:rFonts w:cs="Times New Roman"/>
          <w:iCs w:val="0"/>
          <w:color w:val="000000" w:themeColor="text1"/>
          <w:szCs w:val="24"/>
          <w:shd w:val="clear" w:color="auto" w:fill="FFFFFF"/>
        </w:rPr>
        <w:t>at her.”</w:t>
      </w:r>
      <w:r w:rsidR="00AA008A">
        <w:rPr>
          <w:rFonts w:cs="Times New Roman"/>
          <w:iCs w:val="0"/>
          <w:color w:val="000000" w:themeColor="text1"/>
          <w:szCs w:val="24"/>
          <w:shd w:val="clear" w:color="auto" w:fill="FFFFFF"/>
        </w:rPr>
        <w:t xml:space="preserve"> </w:t>
      </w:r>
      <w:r w:rsidR="00AA008A" w:rsidRPr="00AA008A">
        <w:rPr>
          <w:rFonts w:cs="Times New Roman"/>
          <w:b/>
          <w:iCs w:val="0"/>
          <w:color w:val="000000" w:themeColor="text1"/>
          <w:szCs w:val="24"/>
          <w:u w:val="single"/>
          <w:shd w:val="clear" w:color="auto" w:fill="FFFFFF"/>
        </w:rPr>
        <w:t xml:space="preserve">John 8:7 </w:t>
      </w:r>
      <w:r w:rsidR="00AA008A">
        <w:rPr>
          <w:rFonts w:cs="Times New Roman"/>
          <w:iCs w:val="0"/>
          <w:color w:val="000000" w:themeColor="text1"/>
          <w:szCs w:val="24"/>
          <w:shd w:val="clear" w:color="auto" w:fill="FFFFFF"/>
        </w:rPr>
        <w:t xml:space="preserve">Then He stooped down and wrote each one’s sin. Seeing this, they began to go away. </w:t>
      </w:r>
    </w:p>
    <w:p w:rsidR="00874375" w:rsidRDefault="00AA008A" w:rsidP="00AA008A">
      <w:pPr>
        <w:rPr>
          <w:rFonts w:cs="Times New Roman"/>
          <w:iCs w:val="0"/>
          <w:color w:val="000000" w:themeColor="text1"/>
          <w:szCs w:val="24"/>
          <w:shd w:val="clear" w:color="auto" w:fill="FFFFFF"/>
        </w:rPr>
      </w:pPr>
      <w:r>
        <w:rPr>
          <w:rFonts w:cs="Times New Roman"/>
          <w:iCs w:val="0"/>
          <w:color w:val="000000" w:themeColor="text1"/>
          <w:szCs w:val="24"/>
          <w:shd w:val="clear" w:color="auto" w:fill="FFFFFF"/>
        </w:rPr>
        <w:t>I</w:t>
      </w:r>
      <w:r w:rsidRPr="00AA008A">
        <w:rPr>
          <w:rFonts w:cs="Times New Roman"/>
          <w:iCs w:val="0"/>
          <w:color w:val="000000" w:themeColor="text1"/>
          <w:szCs w:val="24"/>
          <w:shd w:val="clear" w:color="auto" w:fill="FFFFFF"/>
        </w:rPr>
        <w:t xml:space="preserve">n </w:t>
      </w:r>
      <w:r w:rsidRPr="00874375">
        <w:rPr>
          <w:rFonts w:cs="Times New Roman"/>
          <w:b/>
          <w:iCs w:val="0"/>
          <w:color w:val="000000" w:themeColor="text1"/>
          <w:szCs w:val="24"/>
          <w:u w:val="single"/>
          <w:shd w:val="clear" w:color="auto" w:fill="FFFFFF"/>
        </w:rPr>
        <w:t>John 8:8</w:t>
      </w:r>
      <w:r w:rsidRPr="00AA008A">
        <w:rPr>
          <w:rFonts w:cs="Times New Roman"/>
          <w:iCs w:val="0"/>
          <w:color w:val="000000" w:themeColor="text1"/>
          <w:szCs w:val="24"/>
          <w:shd w:val="clear" w:color="auto" w:fill="FFFFFF"/>
        </w:rPr>
        <w:t>, we notice t</w:t>
      </w:r>
      <w:r w:rsidR="00874375">
        <w:rPr>
          <w:rFonts w:cs="Times New Roman"/>
          <w:iCs w:val="0"/>
          <w:color w:val="000000" w:themeColor="text1"/>
          <w:szCs w:val="24"/>
          <w:shd w:val="clear" w:color="auto" w:fill="FFFFFF"/>
        </w:rPr>
        <w:t xml:space="preserve">hat the men left, </w:t>
      </w:r>
      <w:r w:rsidRPr="00AA008A">
        <w:rPr>
          <w:rFonts w:cs="Times New Roman"/>
          <w:iCs w:val="0"/>
          <w:color w:val="000000" w:themeColor="text1"/>
          <w:szCs w:val="24"/>
          <w:shd w:val="clear" w:color="auto" w:fill="FFFFFF"/>
        </w:rPr>
        <w:t>begin</w:t>
      </w:r>
      <w:r>
        <w:rPr>
          <w:rFonts w:cs="Times New Roman"/>
          <w:iCs w:val="0"/>
          <w:color w:val="000000" w:themeColor="text1"/>
          <w:szCs w:val="24"/>
          <w:shd w:val="clear" w:color="auto" w:fill="FFFFFF"/>
        </w:rPr>
        <w:t xml:space="preserve">ning with the eldest. (See also </w:t>
      </w:r>
      <w:r w:rsidRPr="00AA008A">
        <w:rPr>
          <w:rFonts w:cs="Times New Roman"/>
          <w:iCs w:val="0"/>
          <w:color w:val="000000" w:themeColor="text1"/>
          <w:szCs w:val="24"/>
          <w:shd w:val="clear" w:color="auto" w:fill="FFFFFF"/>
        </w:rPr>
        <w:t>Desire of Ages pp. 460-462 and Ministry of Healing 86</w:t>
      </w:r>
      <w:r w:rsidR="00874375">
        <w:rPr>
          <w:rFonts w:cs="Times New Roman"/>
          <w:iCs w:val="0"/>
          <w:color w:val="000000" w:themeColor="text1"/>
          <w:szCs w:val="24"/>
          <w:shd w:val="clear" w:color="auto" w:fill="FFFFFF"/>
        </w:rPr>
        <w:t xml:space="preserve">-89) </w:t>
      </w:r>
    </w:p>
    <w:p w:rsidR="00874375" w:rsidRDefault="00874375" w:rsidP="00AA008A">
      <w:pPr>
        <w:rPr>
          <w:rFonts w:cs="Times New Roman"/>
          <w:b/>
          <w:iCs w:val="0"/>
          <w:color w:val="000000" w:themeColor="text1"/>
          <w:szCs w:val="24"/>
          <w:shd w:val="clear" w:color="auto" w:fill="FFFFFF"/>
        </w:rPr>
      </w:pPr>
      <w:r>
        <w:rPr>
          <w:rFonts w:cs="Times New Roman"/>
          <w:iCs w:val="0"/>
          <w:color w:val="000000" w:themeColor="text1"/>
          <w:szCs w:val="24"/>
          <w:shd w:val="clear" w:color="auto" w:fill="FFFFFF"/>
        </w:rPr>
        <w:t xml:space="preserve">Ellen White in </w:t>
      </w:r>
      <w:r w:rsidRPr="00874375">
        <w:rPr>
          <w:rFonts w:cs="Times New Roman"/>
          <w:b/>
          <w:iCs w:val="0"/>
          <w:color w:val="000000" w:themeColor="text1"/>
          <w:szCs w:val="24"/>
          <w:shd w:val="clear" w:color="auto" w:fill="FFFFFF"/>
        </w:rPr>
        <w:t>Ministry of Healing</w:t>
      </w:r>
      <w:r>
        <w:rPr>
          <w:rFonts w:cs="Times New Roman"/>
          <w:iCs w:val="0"/>
          <w:color w:val="000000" w:themeColor="text1"/>
          <w:szCs w:val="24"/>
          <w:shd w:val="clear" w:color="auto" w:fill="FFFFFF"/>
        </w:rPr>
        <w:t xml:space="preserve"> said: </w:t>
      </w:r>
      <w:r w:rsidR="00AA008A" w:rsidRPr="00AA008A">
        <w:rPr>
          <w:rFonts w:cs="Times New Roman"/>
          <w:iCs w:val="0"/>
          <w:color w:val="000000" w:themeColor="text1"/>
          <w:szCs w:val="24"/>
          <w:shd w:val="clear" w:color="auto" w:fill="FFFFFF"/>
        </w:rPr>
        <w:t>This was to her the beginning of a new li</w:t>
      </w:r>
      <w:r>
        <w:rPr>
          <w:rFonts w:cs="Times New Roman"/>
          <w:iCs w:val="0"/>
          <w:color w:val="000000" w:themeColor="text1"/>
          <w:szCs w:val="24"/>
          <w:shd w:val="clear" w:color="auto" w:fill="FFFFFF"/>
        </w:rPr>
        <w:t xml:space="preserve">fe, a life of purity and peace, </w:t>
      </w:r>
      <w:r w:rsidR="00AA008A" w:rsidRPr="00AA008A">
        <w:rPr>
          <w:rFonts w:cs="Times New Roman"/>
          <w:iCs w:val="0"/>
          <w:color w:val="000000" w:themeColor="text1"/>
          <w:szCs w:val="24"/>
          <w:shd w:val="clear" w:color="auto" w:fill="FFFFFF"/>
        </w:rPr>
        <w:t xml:space="preserve">devoted to God. In the uplifting of this fallen </w:t>
      </w:r>
      <w:r>
        <w:rPr>
          <w:rFonts w:cs="Times New Roman"/>
          <w:iCs w:val="0"/>
          <w:color w:val="000000" w:themeColor="text1"/>
          <w:szCs w:val="24"/>
          <w:shd w:val="clear" w:color="auto" w:fill="FFFFFF"/>
        </w:rPr>
        <w:t xml:space="preserve">soul, Jesus performed a greater </w:t>
      </w:r>
      <w:r w:rsidR="00AA008A" w:rsidRPr="00AA008A">
        <w:rPr>
          <w:rFonts w:cs="Times New Roman"/>
          <w:iCs w:val="0"/>
          <w:color w:val="000000" w:themeColor="text1"/>
          <w:szCs w:val="24"/>
          <w:shd w:val="clear" w:color="auto" w:fill="FFFFFF"/>
        </w:rPr>
        <w:t>miracle than in healing the most grievous</w:t>
      </w:r>
      <w:r>
        <w:rPr>
          <w:rFonts w:cs="Times New Roman"/>
          <w:iCs w:val="0"/>
          <w:color w:val="000000" w:themeColor="text1"/>
          <w:szCs w:val="24"/>
          <w:shd w:val="clear" w:color="auto" w:fill="FFFFFF"/>
        </w:rPr>
        <w:t xml:space="preserve"> physical disease; He cured the </w:t>
      </w:r>
      <w:r w:rsidR="00AA008A" w:rsidRPr="00AA008A">
        <w:rPr>
          <w:rFonts w:cs="Times New Roman"/>
          <w:iCs w:val="0"/>
          <w:color w:val="000000" w:themeColor="text1"/>
          <w:szCs w:val="24"/>
          <w:shd w:val="clear" w:color="auto" w:fill="FFFFFF"/>
        </w:rPr>
        <w:t>spiritual malady which is unto death everlasting. This penitent woman</w:t>
      </w:r>
      <w:r>
        <w:rPr>
          <w:rFonts w:cs="Times New Roman"/>
          <w:iCs w:val="0"/>
          <w:color w:val="000000" w:themeColor="text1"/>
          <w:szCs w:val="24"/>
          <w:shd w:val="clear" w:color="auto" w:fill="FFFFFF"/>
        </w:rPr>
        <w:t xml:space="preserve"> </w:t>
      </w:r>
      <w:r w:rsidR="00AA008A" w:rsidRPr="00AA008A">
        <w:rPr>
          <w:rFonts w:cs="Times New Roman"/>
          <w:iCs w:val="0"/>
          <w:color w:val="000000" w:themeColor="text1"/>
          <w:szCs w:val="24"/>
          <w:shd w:val="clear" w:color="auto" w:fill="FFFFFF"/>
        </w:rPr>
        <w:t xml:space="preserve">became one of His most steadfast followers. With </w:t>
      </w:r>
      <w:r w:rsidR="00AA008A" w:rsidRPr="00AA008A">
        <w:rPr>
          <w:rFonts w:cs="Times New Roman"/>
          <w:iCs w:val="0"/>
          <w:color w:val="000000" w:themeColor="text1"/>
          <w:szCs w:val="24"/>
          <w:shd w:val="clear" w:color="auto" w:fill="FFFFFF"/>
        </w:rPr>
        <w:lastRenderedPageBreak/>
        <w:t>self-sacrificing love and</w:t>
      </w:r>
      <w:r>
        <w:rPr>
          <w:rFonts w:cs="Times New Roman"/>
          <w:iCs w:val="0"/>
          <w:color w:val="000000" w:themeColor="text1"/>
          <w:szCs w:val="24"/>
          <w:shd w:val="clear" w:color="auto" w:fill="FFFFFF"/>
        </w:rPr>
        <w:t xml:space="preserve"> </w:t>
      </w:r>
      <w:r w:rsidR="00AA008A" w:rsidRPr="00AA008A">
        <w:rPr>
          <w:rFonts w:cs="Times New Roman"/>
          <w:iCs w:val="0"/>
          <w:color w:val="000000" w:themeColor="text1"/>
          <w:szCs w:val="24"/>
          <w:shd w:val="clear" w:color="auto" w:fill="FFFFFF"/>
        </w:rPr>
        <w:t>devotion she showed her gratitude for His forgiving mercy. For this erring</w:t>
      </w:r>
      <w:r>
        <w:rPr>
          <w:rFonts w:cs="Times New Roman"/>
          <w:iCs w:val="0"/>
          <w:color w:val="000000" w:themeColor="text1"/>
          <w:szCs w:val="24"/>
          <w:shd w:val="clear" w:color="auto" w:fill="FFFFFF"/>
        </w:rPr>
        <w:t xml:space="preserve"> </w:t>
      </w:r>
      <w:r w:rsidR="00AA008A" w:rsidRPr="00AA008A">
        <w:rPr>
          <w:rFonts w:cs="Times New Roman"/>
          <w:iCs w:val="0"/>
          <w:color w:val="000000" w:themeColor="text1"/>
          <w:szCs w:val="24"/>
          <w:shd w:val="clear" w:color="auto" w:fill="FFFFFF"/>
        </w:rPr>
        <w:t>woman the world had only contempt and sc</w:t>
      </w:r>
      <w:r>
        <w:rPr>
          <w:rFonts w:cs="Times New Roman"/>
          <w:iCs w:val="0"/>
          <w:color w:val="000000" w:themeColor="text1"/>
          <w:szCs w:val="24"/>
          <w:shd w:val="clear" w:color="auto" w:fill="FFFFFF"/>
        </w:rPr>
        <w:t xml:space="preserve">orn, but the Sinless One pitied </w:t>
      </w:r>
      <w:r w:rsidR="00AA008A" w:rsidRPr="00AA008A">
        <w:rPr>
          <w:rFonts w:cs="Times New Roman"/>
          <w:iCs w:val="0"/>
          <w:color w:val="000000" w:themeColor="text1"/>
          <w:szCs w:val="24"/>
          <w:shd w:val="clear" w:color="auto" w:fill="FFFFFF"/>
        </w:rPr>
        <w:t>her weakness and reached to her a helpi</w:t>
      </w:r>
      <w:r>
        <w:rPr>
          <w:rFonts w:cs="Times New Roman"/>
          <w:iCs w:val="0"/>
          <w:color w:val="000000" w:themeColor="text1"/>
          <w:szCs w:val="24"/>
          <w:shd w:val="clear" w:color="auto" w:fill="FFFFFF"/>
        </w:rPr>
        <w:t xml:space="preserve">ng hand. While the hypocritical </w:t>
      </w:r>
      <w:r w:rsidR="00AA008A" w:rsidRPr="00AA008A">
        <w:rPr>
          <w:rFonts w:cs="Times New Roman"/>
          <w:iCs w:val="0"/>
          <w:color w:val="000000" w:themeColor="text1"/>
          <w:szCs w:val="24"/>
          <w:shd w:val="clear" w:color="auto" w:fill="FFFFFF"/>
        </w:rPr>
        <w:t xml:space="preserve">Pharisees denounced, Jesus bade her, “Go, and sin no more.” </w:t>
      </w:r>
      <w:r w:rsidR="00AA008A" w:rsidRPr="00874375">
        <w:rPr>
          <w:rFonts w:cs="Times New Roman"/>
          <w:b/>
          <w:iCs w:val="0"/>
          <w:color w:val="000000" w:themeColor="text1"/>
          <w:szCs w:val="24"/>
          <w:shd w:val="clear" w:color="auto" w:fill="FFFFFF"/>
        </w:rPr>
        <w:t>(</w:t>
      </w:r>
      <w:r w:rsidRPr="00874375">
        <w:rPr>
          <w:rFonts w:cs="Times New Roman"/>
          <w:b/>
          <w:iCs w:val="0"/>
          <w:color w:val="000000" w:themeColor="text1"/>
          <w:szCs w:val="24"/>
          <w:shd w:val="clear" w:color="auto" w:fill="FFFFFF"/>
        </w:rPr>
        <w:t xml:space="preserve">The </w:t>
      </w:r>
      <w:r w:rsidR="00AA008A" w:rsidRPr="00874375">
        <w:rPr>
          <w:rFonts w:cs="Times New Roman"/>
          <w:b/>
          <w:iCs w:val="0"/>
          <w:color w:val="000000" w:themeColor="text1"/>
          <w:szCs w:val="24"/>
          <w:shd w:val="clear" w:color="auto" w:fill="FFFFFF"/>
        </w:rPr>
        <w:t>M</w:t>
      </w:r>
      <w:r w:rsidRPr="00874375">
        <w:rPr>
          <w:rFonts w:cs="Times New Roman"/>
          <w:b/>
          <w:iCs w:val="0"/>
          <w:color w:val="000000" w:themeColor="text1"/>
          <w:szCs w:val="24"/>
          <w:shd w:val="clear" w:color="auto" w:fill="FFFFFF"/>
        </w:rPr>
        <w:t xml:space="preserve">inistry of </w:t>
      </w:r>
      <w:r w:rsidR="00AA008A" w:rsidRPr="00874375">
        <w:rPr>
          <w:rFonts w:cs="Times New Roman"/>
          <w:b/>
          <w:iCs w:val="0"/>
          <w:color w:val="000000" w:themeColor="text1"/>
          <w:szCs w:val="24"/>
          <w:shd w:val="clear" w:color="auto" w:fill="FFFFFF"/>
        </w:rPr>
        <w:t>H</w:t>
      </w:r>
      <w:r w:rsidRPr="00874375">
        <w:rPr>
          <w:rFonts w:cs="Times New Roman"/>
          <w:b/>
          <w:iCs w:val="0"/>
          <w:color w:val="000000" w:themeColor="text1"/>
          <w:szCs w:val="24"/>
          <w:shd w:val="clear" w:color="auto" w:fill="FFFFFF"/>
        </w:rPr>
        <w:t>ealing P.</w:t>
      </w:r>
      <w:r w:rsidR="00AA008A" w:rsidRPr="00874375">
        <w:rPr>
          <w:rFonts w:cs="Times New Roman"/>
          <w:b/>
          <w:iCs w:val="0"/>
          <w:color w:val="000000" w:themeColor="text1"/>
          <w:szCs w:val="24"/>
          <w:shd w:val="clear" w:color="auto" w:fill="FFFFFF"/>
        </w:rPr>
        <w:t xml:space="preserve"> 89.2)</w:t>
      </w:r>
    </w:p>
    <w:p w:rsidR="003F1BED" w:rsidRDefault="00874375" w:rsidP="00AA008A">
      <w:pPr>
        <w:rPr>
          <w:rFonts w:cs="Times New Roman"/>
          <w:b/>
          <w:color w:val="000000"/>
          <w:szCs w:val="24"/>
        </w:rPr>
      </w:pPr>
      <w:r w:rsidRPr="00874375">
        <w:rPr>
          <w:rFonts w:cs="Times New Roman"/>
          <w:iCs w:val="0"/>
          <w:color w:val="000000" w:themeColor="text1"/>
          <w:szCs w:val="24"/>
          <w:shd w:val="clear" w:color="auto" w:fill="FFFFFF"/>
        </w:rPr>
        <w:t xml:space="preserve">In </w:t>
      </w:r>
      <w:r w:rsidRPr="00874375">
        <w:rPr>
          <w:rFonts w:cs="Times New Roman"/>
          <w:b/>
          <w:iCs w:val="0"/>
          <w:color w:val="000000" w:themeColor="text1"/>
          <w:szCs w:val="24"/>
          <w:u w:val="single"/>
          <w:shd w:val="clear" w:color="auto" w:fill="FFFFFF"/>
        </w:rPr>
        <w:t>Desire of Ages</w:t>
      </w:r>
      <w:r w:rsidRPr="00874375">
        <w:rPr>
          <w:rFonts w:cs="Times New Roman"/>
          <w:iCs w:val="0"/>
          <w:color w:val="000000" w:themeColor="text1"/>
          <w:szCs w:val="24"/>
          <w:shd w:val="clear" w:color="auto" w:fill="FFFFFF"/>
        </w:rPr>
        <w:t xml:space="preserve"> she writes</w:t>
      </w:r>
      <w:r w:rsidRPr="00874375">
        <w:rPr>
          <w:rFonts w:cs="Times New Roman"/>
          <w:b/>
          <w:iCs w:val="0"/>
          <w:color w:val="000000" w:themeColor="text1"/>
          <w:szCs w:val="24"/>
          <w:shd w:val="clear" w:color="auto" w:fill="FFFFFF"/>
        </w:rPr>
        <w:t>, “</w:t>
      </w:r>
      <w:r w:rsidRPr="00874375">
        <w:rPr>
          <w:rFonts w:cs="Times New Roman"/>
          <w:szCs w:val="24"/>
        </w:rPr>
        <w:t>In His act of pardoning this woman and encouraging her to live a better life, the character of Jesus shines forth in the beauty of perfect righteousness. While He does not palliate sin, nor lessen the sense of guilt, He seeks not to condemn, but to save. The world had for this erring woman only contempt and scorn; but Jesus speaks words of comfort and hope.</w:t>
      </w:r>
      <w:r w:rsidRPr="00874375">
        <w:rPr>
          <w:rFonts w:cs="Times New Roman"/>
          <w:color w:val="000000"/>
          <w:szCs w:val="24"/>
        </w:rPr>
        <w:t>-</w:t>
      </w:r>
      <w:r w:rsidRPr="00874375">
        <w:rPr>
          <w:rFonts w:cs="Times New Roman"/>
          <w:b/>
          <w:color w:val="000000"/>
          <w:szCs w:val="24"/>
        </w:rPr>
        <w:t>Ellen G. White,</w:t>
      </w:r>
      <w:r w:rsidRPr="00874375">
        <w:rPr>
          <w:rStyle w:val="apple-converted-space"/>
          <w:rFonts w:cs="Times New Roman"/>
          <w:b/>
          <w:color w:val="000000"/>
          <w:szCs w:val="24"/>
        </w:rPr>
        <w:t> </w:t>
      </w:r>
      <w:r w:rsidRPr="00874375">
        <w:rPr>
          <w:rFonts w:cs="Times New Roman"/>
          <w:b/>
          <w:i/>
          <w:iCs w:val="0"/>
          <w:color w:val="000000"/>
          <w:szCs w:val="24"/>
        </w:rPr>
        <w:t>The Desire of Ages</w:t>
      </w:r>
      <w:r w:rsidRPr="00874375">
        <w:rPr>
          <w:rFonts w:cs="Times New Roman"/>
          <w:b/>
          <w:color w:val="000000"/>
          <w:szCs w:val="24"/>
        </w:rPr>
        <w:t>, p. 462.</w:t>
      </w:r>
      <w:r>
        <w:rPr>
          <w:rFonts w:cs="Times New Roman"/>
          <w:b/>
          <w:color w:val="000000"/>
          <w:szCs w:val="24"/>
        </w:rPr>
        <w:t xml:space="preserve"> </w:t>
      </w:r>
    </w:p>
    <w:p w:rsidR="003F1BED" w:rsidRPr="00E35585" w:rsidRDefault="003F1BED" w:rsidP="00AA008A">
      <w:pPr>
        <w:rPr>
          <w:rFonts w:cs="Times New Roman"/>
          <w:b/>
          <w:color w:val="FF0000"/>
          <w:szCs w:val="24"/>
        </w:rPr>
      </w:pPr>
      <w:r w:rsidRPr="00E35585">
        <w:rPr>
          <w:rFonts w:cs="Times New Roman"/>
          <w:b/>
          <w:color w:val="FF0000"/>
          <w:szCs w:val="24"/>
        </w:rPr>
        <w:t>How do we learn to show grace, even to the guilty, while still not diminish sin?</w:t>
      </w:r>
    </w:p>
    <w:p w:rsidR="003F1BED" w:rsidRDefault="003F1BED" w:rsidP="0087775C">
      <w:pPr>
        <w:rPr>
          <w:rFonts w:cs="Times New Roman"/>
          <w:b/>
          <w:color w:val="000000"/>
          <w:szCs w:val="24"/>
        </w:rPr>
      </w:pPr>
      <w:r w:rsidRPr="00E35585">
        <w:rPr>
          <w:rFonts w:cs="Times New Roman"/>
          <w:b/>
          <w:color w:val="0070C0"/>
          <w:szCs w:val="24"/>
          <w:u w:val="single"/>
        </w:rPr>
        <w:t>The Lowest of the Low:</w:t>
      </w:r>
      <w:r>
        <w:rPr>
          <w:rFonts w:cs="Times New Roman"/>
          <w:b/>
          <w:color w:val="000000"/>
          <w:szCs w:val="24"/>
        </w:rPr>
        <w:t xml:space="preserve"> -</w:t>
      </w:r>
      <w:r w:rsidR="00283C71">
        <w:rPr>
          <w:rFonts w:cs="Times New Roman"/>
          <w:color w:val="000000"/>
          <w:szCs w:val="24"/>
        </w:rPr>
        <w:t xml:space="preserve"> Jesus had spent a long day of preaching in Capernaum and He was tired. He got in the boat with other disciples and went </w:t>
      </w:r>
      <w:r w:rsidR="0087775C">
        <w:rPr>
          <w:rFonts w:cs="Times New Roman"/>
          <w:color w:val="000000"/>
          <w:szCs w:val="24"/>
        </w:rPr>
        <w:t xml:space="preserve">off </w:t>
      </w:r>
      <w:r w:rsidR="00283C71">
        <w:rPr>
          <w:rFonts w:cs="Times New Roman"/>
          <w:color w:val="000000"/>
          <w:szCs w:val="24"/>
        </w:rPr>
        <w:t>to sleep at the back. When they were in the midst of the lake, a terrible storm arose</w:t>
      </w:r>
      <w:r w:rsidR="00C713DF">
        <w:rPr>
          <w:rFonts w:cs="Times New Roman"/>
          <w:color w:val="000000"/>
          <w:szCs w:val="24"/>
        </w:rPr>
        <w:t xml:space="preserve">. </w:t>
      </w:r>
      <w:r w:rsidR="0087775C">
        <w:rPr>
          <w:rFonts w:cs="Times New Roman"/>
          <w:color w:val="000000"/>
          <w:szCs w:val="24"/>
        </w:rPr>
        <w:t xml:space="preserve">The terrified disciples woke Jesus up and He calmed the storm! </w:t>
      </w:r>
      <w:r w:rsidR="0087775C" w:rsidRPr="0087775C">
        <w:rPr>
          <w:rFonts w:cs="Times New Roman"/>
          <w:b/>
          <w:color w:val="000000"/>
          <w:szCs w:val="24"/>
        </w:rPr>
        <w:t>(Mark 4:35-41; Matthew 8:23-27; Luke 8:22-25)</w:t>
      </w:r>
    </w:p>
    <w:p w:rsidR="00BA6D40" w:rsidRDefault="0087775C" w:rsidP="00BA6D40">
      <w:pPr>
        <w:rPr>
          <w:rFonts w:cs="Times New Roman"/>
          <w:b/>
          <w:color w:val="000000"/>
          <w:szCs w:val="24"/>
        </w:rPr>
      </w:pPr>
      <w:r>
        <w:rPr>
          <w:rFonts w:cs="Times New Roman"/>
          <w:color w:val="000000"/>
          <w:szCs w:val="24"/>
        </w:rPr>
        <w:t xml:space="preserve">Next morning they arrived on the other side of the shore near a cemetery where they met two demon – possessed men who attacked Jesus. </w:t>
      </w:r>
      <w:r w:rsidRPr="0087775C">
        <w:rPr>
          <w:rFonts w:cs="Times New Roman"/>
          <w:color w:val="000000"/>
          <w:szCs w:val="24"/>
        </w:rPr>
        <w:t>It is interesting to notice the seq</w:t>
      </w:r>
      <w:r w:rsidR="00BA6D40">
        <w:rPr>
          <w:rFonts w:cs="Times New Roman"/>
          <w:color w:val="000000"/>
          <w:szCs w:val="24"/>
        </w:rPr>
        <w:t xml:space="preserve">uence of events that took place which are recorded in </w:t>
      </w:r>
      <w:r w:rsidR="00BA6D40" w:rsidRPr="00BA6D40">
        <w:rPr>
          <w:rFonts w:cs="Times New Roman"/>
          <w:b/>
          <w:color w:val="000000"/>
          <w:szCs w:val="24"/>
        </w:rPr>
        <w:t>(Matthew 8:28-34; Mark 5:1-20; Luke 8:26-39)</w:t>
      </w:r>
      <w:r w:rsidR="00BA6D40">
        <w:rPr>
          <w:rFonts w:cs="Times New Roman"/>
          <w:b/>
          <w:color w:val="000000"/>
          <w:szCs w:val="24"/>
        </w:rPr>
        <w:t xml:space="preserve">. </w:t>
      </w:r>
    </w:p>
    <w:p w:rsidR="00BA6D40" w:rsidRDefault="00BA6D40" w:rsidP="00BA6D40">
      <w:pPr>
        <w:pStyle w:val="ListParagraph"/>
        <w:numPr>
          <w:ilvl w:val="0"/>
          <w:numId w:val="2"/>
        </w:numPr>
        <w:rPr>
          <w:rFonts w:cs="Times New Roman"/>
          <w:color w:val="000000"/>
          <w:szCs w:val="24"/>
        </w:rPr>
      </w:pPr>
      <w:r w:rsidRPr="00BA6D40">
        <w:rPr>
          <w:rFonts w:cs="Times New Roman"/>
          <w:color w:val="000000"/>
          <w:szCs w:val="24"/>
        </w:rPr>
        <w:t xml:space="preserve">Jesus preached all day at Capernaum and He was tired. </w:t>
      </w:r>
    </w:p>
    <w:p w:rsidR="00BA6D40" w:rsidRPr="00BA6D40" w:rsidRDefault="00BA6D40" w:rsidP="00BA6D40">
      <w:pPr>
        <w:pStyle w:val="ListParagraph"/>
        <w:numPr>
          <w:ilvl w:val="0"/>
          <w:numId w:val="2"/>
        </w:numPr>
        <w:rPr>
          <w:rFonts w:cs="Times New Roman"/>
          <w:color w:val="000000"/>
          <w:szCs w:val="24"/>
        </w:rPr>
      </w:pPr>
      <w:r w:rsidRPr="00BA6D40">
        <w:rPr>
          <w:rFonts w:cs="Times New Roman"/>
          <w:color w:val="000000"/>
          <w:szCs w:val="24"/>
        </w:rPr>
        <w:t xml:space="preserve">He went to sleep in the bottom of the boat. </w:t>
      </w:r>
    </w:p>
    <w:p w:rsidR="00BA6D40" w:rsidRPr="00BA6D40" w:rsidRDefault="00BA6D40" w:rsidP="00BA6D40">
      <w:pPr>
        <w:pStyle w:val="ListParagraph"/>
        <w:numPr>
          <w:ilvl w:val="0"/>
          <w:numId w:val="2"/>
        </w:numPr>
        <w:rPr>
          <w:rFonts w:cs="Times New Roman"/>
          <w:color w:val="000000"/>
          <w:szCs w:val="24"/>
        </w:rPr>
      </w:pPr>
      <w:r w:rsidRPr="00BA6D40">
        <w:rPr>
          <w:rFonts w:cs="Times New Roman"/>
          <w:color w:val="000000"/>
          <w:szCs w:val="24"/>
        </w:rPr>
        <w:t>He</w:t>
      </w:r>
      <w:r w:rsidRPr="00BA6D40">
        <w:rPr>
          <w:rFonts w:cs="Times New Roman"/>
          <w:b/>
          <w:color w:val="000000"/>
          <w:szCs w:val="24"/>
        </w:rPr>
        <w:t xml:space="preserve"> </w:t>
      </w:r>
      <w:r w:rsidRPr="00BA6D40">
        <w:rPr>
          <w:rFonts w:cs="Times New Roman"/>
          <w:color w:val="000000"/>
          <w:szCs w:val="24"/>
        </w:rPr>
        <w:t xml:space="preserve">awoke and calmed the storm. </w:t>
      </w:r>
    </w:p>
    <w:p w:rsidR="00E47B04" w:rsidRDefault="00BA6D40" w:rsidP="00BA6D40">
      <w:pPr>
        <w:pStyle w:val="ListParagraph"/>
        <w:numPr>
          <w:ilvl w:val="0"/>
          <w:numId w:val="2"/>
        </w:numPr>
        <w:rPr>
          <w:rFonts w:cs="Times New Roman"/>
          <w:color w:val="000000"/>
          <w:szCs w:val="24"/>
        </w:rPr>
      </w:pPr>
      <w:r w:rsidRPr="00BA6D40">
        <w:rPr>
          <w:rFonts w:cs="Times New Roman"/>
          <w:color w:val="000000"/>
          <w:szCs w:val="24"/>
        </w:rPr>
        <w:t>When they landed on the shore, He was attacked by two</w:t>
      </w:r>
      <w:r w:rsidRPr="00BA6D40">
        <w:rPr>
          <w:rFonts w:cs="Times New Roman"/>
          <w:b/>
          <w:color w:val="000000"/>
          <w:szCs w:val="24"/>
        </w:rPr>
        <w:t xml:space="preserve"> </w:t>
      </w:r>
      <w:r w:rsidRPr="00BA6D40">
        <w:rPr>
          <w:rFonts w:cs="Times New Roman"/>
          <w:color w:val="000000"/>
          <w:szCs w:val="24"/>
        </w:rPr>
        <w:t>demon-possessed men.</w:t>
      </w:r>
    </w:p>
    <w:p w:rsidR="00E01C37" w:rsidRDefault="00E47B04" w:rsidP="00E47B04">
      <w:pPr>
        <w:rPr>
          <w:rFonts w:cs="Times New Roman"/>
          <w:b/>
          <w:color w:val="000000"/>
          <w:szCs w:val="24"/>
        </w:rPr>
      </w:pPr>
      <w:r w:rsidRPr="007D688F">
        <w:rPr>
          <w:rFonts w:cs="Times New Roman"/>
          <w:color w:val="0070C0"/>
          <w:szCs w:val="24"/>
        </w:rPr>
        <w:t>We may not clearly understand demon possession.</w:t>
      </w:r>
      <w:r>
        <w:rPr>
          <w:rFonts w:cs="Times New Roman"/>
          <w:color w:val="000000"/>
          <w:szCs w:val="24"/>
        </w:rPr>
        <w:t xml:space="preserve"> </w:t>
      </w:r>
      <w:r w:rsidRPr="00E47B04">
        <w:rPr>
          <w:rFonts w:cs="Times New Roman"/>
          <w:b/>
          <w:color w:val="000000"/>
          <w:szCs w:val="24"/>
        </w:rPr>
        <w:t>Why did the storm arise when Jesus was asleep? Could it be that the devil wanted to drown Jesus?</w:t>
      </w:r>
      <w:r>
        <w:rPr>
          <w:rFonts w:cs="Times New Roman"/>
          <w:color w:val="000000"/>
          <w:szCs w:val="24"/>
        </w:rPr>
        <w:t xml:space="preserve"> </w:t>
      </w:r>
      <w:r w:rsidRPr="00E47B04">
        <w:rPr>
          <w:rFonts w:cs="Times New Roman"/>
          <w:b/>
          <w:color w:val="000000"/>
          <w:szCs w:val="24"/>
        </w:rPr>
        <w:t xml:space="preserve">And when he couldn’t, he used these insane men to attack Jesus? </w:t>
      </w:r>
    </w:p>
    <w:p w:rsidR="0087775C" w:rsidRDefault="00E01C37" w:rsidP="00BA6D40">
      <w:pPr>
        <w:rPr>
          <w:rFonts w:cs="Times New Roman"/>
          <w:b/>
          <w:color w:val="000000"/>
          <w:szCs w:val="24"/>
        </w:rPr>
      </w:pPr>
      <w:r w:rsidRPr="00E01C37">
        <w:rPr>
          <w:rFonts w:cs="Times New Roman"/>
          <w:color w:val="000000"/>
          <w:szCs w:val="24"/>
        </w:rPr>
        <w:t xml:space="preserve">Notice what </w:t>
      </w:r>
      <w:r w:rsidRPr="007D688F">
        <w:rPr>
          <w:rFonts w:cs="Times New Roman"/>
          <w:b/>
          <w:color w:val="000000"/>
          <w:szCs w:val="24"/>
        </w:rPr>
        <w:t>Ellen G. White</w:t>
      </w:r>
      <w:r w:rsidRPr="00E01C37">
        <w:rPr>
          <w:rFonts w:cs="Times New Roman"/>
          <w:color w:val="000000"/>
          <w:szCs w:val="24"/>
        </w:rPr>
        <w:t xml:space="preserve"> comments in her book, </w:t>
      </w:r>
      <w:r w:rsidRPr="00E01C37">
        <w:rPr>
          <w:rFonts w:cs="Times New Roman"/>
          <w:b/>
          <w:color w:val="000000"/>
          <w:szCs w:val="24"/>
        </w:rPr>
        <w:t>The Great Controversy</w:t>
      </w:r>
      <w:r>
        <w:rPr>
          <w:rFonts w:cs="Times New Roman"/>
          <w:b/>
          <w:color w:val="000000"/>
          <w:szCs w:val="24"/>
        </w:rPr>
        <w:t>, P. 513</w:t>
      </w:r>
      <w:r w:rsidRPr="00E01C37">
        <w:rPr>
          <w:rFonts w:cs="Times New Roman"/>
          <w:b/>
          <w:color w:val="000000"/>
          <w:szCs w:val="24"/>
        </w:rPr>
        <w:t xml:space="preserve">! </w:t>
      </w:r>
      <w:r>
        <w:rPr>
          <w:rFonts w:cs="Times New Roman"/>
          <w:color w:val="000000"/>
          <w:szCs w:val="24"/>
        </w:rPr>
        <w:t>“</w:t>
      </w:r>
      <w:r w:rsidR="00BA6D40" w:rsidRPr="00BA6D40">
        <w:rPr>
          <w:rFonts w:cs="Times New Roman"/>
          <w:color w:val="000000"/>
          <w:szCs w:val="24"/>
        </w:rPr>
        <w:t>Evil spirits, in the beginning created sinless, w</w:t>
      </w:r>
      <w:r w:rsidR="00BA6D40">
        <w:rPr>
          <w:rFonts w:cs="Times New Roman"/>
          <w:color w:val="000000"/>
          <w:szCs w:val="24"/>
        </w:rPr>
        <w:t xml:space="preserve">ere equal in nature, power, and </w:t>
      </w:r>
      <w:r w:rsidR="00BA6D40" w:rsidRPr="00BA6D40">
        <w:rPr>
          <w:rFonts w:cs="Times New Roman"/>
          <w:color w:val="000000"/>
          <w:szCs w:val="24"/>
        </w:rPr>
        <w:t>glory with the holy beings that are now God's</w:t>
      </w:r>
      <w:r w:rsidR="00BA6D40">
        <w:rPr>
          <w:rFonts w:cs="Times New Roman"/>
          <w:color w:val="000000"/>
          <w:szCs w:val="24"/>
        </w:rPr>
        <w:t xml:space="preserve"> messengers. </w:t>
      </w:r>
      <w:r w:rsidR="00BA6D40" w:rsidRPr="00B62F7A">
        <w:rPr>
          <w:rFonts w:cs="Times New Roman"/>
          <w:color w:val="0070C0"/>
          <w:szCs w:val="24"/>
          <w:u w:val="single"/>
        </w:rPr>
        <w:t>But fallen through sin, they are leagued together for the dishonor of God and the destruction of men.</w:t>
      </w:r>
      <w:r w:rsidR="00BA6D40" w:rsidRPr="00BA6D40">
        <w:rPr>
          <w:rFonts w:cs="Times New Roman"/>
          <w:color w:val="000000"/>
          <w:szCs w:val="24"/>
        </w:rPr>
        <w:t xml:space="preserve"> United with Satan in his rebellion, and</w:t>
      </w:r>
      <w:r w:rsidR="00BA6D40">
        <w:rPr>
          <w:rFonts w:cs="Times New Roman"/>
          <w:color w:val="000000"/>
          <w:szCs w:val="24"/>
        </w:rPr>
        <w:t xml:space="preserve"> with him cast out from heaven, </w:t>
      </w:r>
      <w:r w:rsidR="00BA6D40" w:rsidRPr="00B62F7A">
        <w:rPr>
          <w:rFonts w:cs="Times New Roman"/>
          <w:color w:val="0070C0"/>
          <w:szCs w:val="24"/>
          <w:u w:val="single"/>
        </w:rPr>
        <w:t>they have, through all succeeding ages, co-operated with him in his warfare against the divine authority.</w:t>
      </w:r>
      <w:r w:rsidR="00BA6D40" w:rsidRPr="00BA6D40">
        <w:rPr>
          <w:rFonts w:cs="Times New Roman"/>
          <w:color w:val="000000"/>
          <w:szCs w:val="24"/>
        </w:rPr>
        <w:t xml:space="preserve"> We are told in Scr</w:t>
      </w:r>
      <w:r w:rsidR="00BA6D40">
        <w:rPr>
          <w:rFonts w:cs="Times New Roman"/>
          <w:color w:val="000000"/>
          <w:szCs w:val="24"/>
        </w:rPr>
        <w:t xml:space="preserve">ipture of their confederacy and </w:t>
      </w:r>
      <w:r w:rsidR="00BA6D40" w:rsidRPr="00BA6D40">
        <w:rPr>
          <w:rFonts w:cs="Times New Roman"/>
          <w:color w:val="000000"/>
          <w:szCs w:val="24"/>
        </w:rPr>
        <w:t>government, of their various orders, of their in</w:t>
      </w:r>
      <w:r w:rsidR="00BA6D40">
        <w:rPr>
          <w:rFonts w:cs="Times New Roman"/>
          <w:color w:val="000000"/>
          <w:szCs w:val="24"/>
        </w:rPr>
        <w:t xml:space="preserve">telligence and subtlety, and of </w:t>
      </w:r>
      <w:r w:rsidR="00BA6D40" w:rsidRPr="00BA6D40">
        <w:rPr>
          <w:rFonts w:cs="Times New Roman"/>
          <w:color w:val="000000"/>
          <w:szCs w:val="24"/>
        </w:rPr>
        <w:t xml:space="preserve">their malicious designs against the peace and happiness of men. </w:t>
      </w:r>
      <w:r w:rsidR="00BA6D40" w:rsidRPr="00E01C37">
        <w:rPr>
          <w:rFonts w:cs="Times New Roman"/>
          <w:b/>
          <w:color w:val="000000"/>
          <w:szCs w:val="24"/>
        </w:rPr>
        <w:t>(GC 513.2)</w:t>
      </w:r>
    </w:p>
    <w:p w:rsidR="00E01C37" w:rsidRDefault="00E01C37" w:rsidP="00E01C37">
      <w:pPr>
        <w:rPr>
          <w:rFonts w:cs="Times New Roman"/>
          <w:color w:val="000000"/>
          <w:szCs w:val="24"/>
        </w:rPr>
      </w:pPr>
      <w:r w:rsidRPr="00E35585">
        <w:rPr>
          <w:rFonts w:cs="Times New Roman"/>
          <w:b/>
          <w:color w:val="FF0000"/>
          <w:szCs w:val="24"/>
        </w:rPr>
        <w:t>Jesus cast the thousands of demons from the men into the two thousand pigs which ran over the cliff and dr</w:t>
      </w:r>
      <w:r w:rsidR="00B62F7A" w:rsidRPr="00E35585">
        <w:rPr>
          <w:rFonts w:cs="Times New Roman"/>
          <w:b/>
          <w:color w:val="FF0000"/>
          <w:szCs w:val="24"/>
        </w:rPr>
        <w:t>owned in the Sea of Galilee.</w:t>
      </w:r>
      <w:r w:rsidR="00B62F7A">
        <w:rPr>
          <w:rFonts w:cs="Times New Roman"/>
          <w:b/>
          <w:color w:val="000000"/>
          <w:szCs w:val="24"/>
        </w:rPr>
        <w:t xml:space="preserve"> </w:t>
      </w:r>
      <w:r w:rsidRPr="00B62F7A">
        <w:rPr>
          <w:rFonts w:cs="Times New Roman"/>
          <w:color w:val="000000"/>
          <w:szCs w:val="24"/>
        </w:rPr>
        <w:t>A sh</w:t>
      </w:r>
      <w:r w:rsidR="00B62F7A" w:rsidRPr="00B62F7A">
        <w:rPr>
          <w:rFonts w:cs="Times New Roman"/>
          <w:color w:val="000000"/>
          <w:szCs w:val="24"/>
        </w:rPr>
        <w:t xml:space="preserve">ort time later, fearing further </w:t>
      </w:r>
      <w:r w:rsidRPr="00B62F7A">
        <w:rPr>
          <w:rFonts w:cs="Times New Roman"/>
          <w:color w:val="000000"/>
          <w:szCs w:val="24"/>
        </w:rPr>
        <w:t xml:space="preserve">financial loss, the public came out and asked Jesus to leave. </w:t>
      </w:r>
    </w:p>
    <w:p w:rsidR="00B62F7A" w:rsidRPr="00B62F7A" w:rsidRDefault="00B62F7A" w:rsidP="00E01C37">
      <w:pPr>
        <w:rPr>
          <w:rFonts w:cs="Times New Roman"/>
          <w:b/>
          <w:color w:val="000000"/>
          <w:szCs w:val="24"/>
        </w:rPr>
      </w:pPr>
      <w:r>
        <w:rPr>
          <w:rFonts w:cs="Times New Roman"/>
          <w:b/>
          <w:color w:val="000000"/>
          <w:szCs w:val="24"/>
        </w:rPr>
        <w:lastRenderedPageBreak/>
        <w:t>Have you ever wondered w</w:t>
      </w:r>
      <w:r w:rsidRPr="00B62F7A">
        <w:rPr>
          <w:rFonts w:cs="Times New Roman"/>
          <w:b/>
          <w:color w:val="000000"/>
          <w:szCs w:val="24"/>
        </w:rPr>
        <w:t xml:space="preserve">hy did Jesus let the livestock drown in the Sea? </w:t>
      </w:r>
      <w:r>
        <w:rPr>
          <w:rFonts w:cs="Times New Roman"/>
          <w:b/>
          <w:color w:val="000000"/>
          <w:szCs w:val="24"/>
        </w:rPr>
        <w:t xml:space="preserve">After all this was their means of livelihood! </w:t>
      </w:r>
    </w:p>
    <w:p w:rsidR="00B62F7A" w:rsidRDefault="00B62F7A" w:rsidP="00B62F7A">
      <w:pPr>
        <w:rPr>
          <w:b/>
        </w:rPr>
      </w:pPr>
      <w:r>
        <w:rPr>
          <w:b/>
        </w:rPr>
        <w:t xml:space="preserve">Ellen G. White beautifully points out saying, </w:t>
      </w:r>
      <w:r w:rsidRPr="00B62F7A">
        <w:t>“</w:t>
      </w:r>
      <w:r w:rsidR="00E01C37" w:rsidRPr="00B62F7A">
        <w:t>But the purposes o</w:t>
      </w:r>
      <w:r w:rsidRPr="00B62F7A">
        <w:t xml:space="preserve">f Christ were not </w:t>
      </w:r>
      <w:r w:rsidR="00E01C37" w:rsidRPr="00B62F7A">
        <w:t>thwarted.</w:t>
      </w:r>
      <w:r w:rsidRPr="00B62F7A">
        <w:t xml:space="preserve"> </w:t>
      </w:r>
      <w:r w:rsidRPr="00B62F7A">
        <w:rPr>
          <w:color w:val="FF0000"/>
          <w:u w:val="single"/>
        </w:rPr>
        <w:t xml:space="preserve">He allowed the evil spirits to </w:t>
      </w:r>
      <w:r w:rsidR="00E01C37" w:rsidRPr="00B62F7A">
        <w:rPr>
          <w:color w:val="FF0000"/>
          <w:u w:val="single"/>
        </w:rPr>
        <w:t>destroy the herd of swine as a rebuke to th</w:t>
      </w:r>
      <w:r w:rsidRPr="00B62F7A">
        <w:rPr>
          <w:color w:val="FF0000"/>
          <w:u w:val="single"/>
        </w:rPr>
        <w:t xml:space="preserve">ose Jews who were raising these </w:t>
      </w:r>
      <w:r w:rsidR="00E01C37" w:rsidRPr="00B62F7A">
        <w:rPr>
          <w:color w:val="FF0000"/>
          <w:u w:val="single"/>
        </w:rPr>
        <w:t>unclean beasts for the sake of gain.</w:t>
      </w:r>
      <w:r w:rsidR="00E01C37" w:rsidRPr="00B62F7A">
        <w:t xml:space="preserve"> Had no</w:t>
      </w:r>
      <w:r w:rsidRPr="00B62F7A">
        <w:t xml:space="preserve">t Christ restrained the demons, </w:t>
      </w:r>
      <w:r w:rsidR="00E01C37" w:rsidRPr="00B62F7A">
        <w:t xml:space="preserve">they would have plunged into the sea, not only </w:t>
      </w:r>
      <w:r w:rsidRPr="00B62F7A">
        <w:t xml:space="preserve">the swine, but also their </w:t>
      </w:r>
      <w:r w:rsidR="00E01C37" w:rsidRPr="00B62F7A">
        <w:t xml:space="preserve">keepers and owners. The preservation of </w:t>
      </w:r>
      <w:r w:rsidRPr="00B62F7A">
        <w:t xml:space="preserve">both the keepers and the owners </w:t>
      </w:r>
      <w:r w:rsidR="00E01C37" w:rsidRPr="00B62F7A">
        <w:t>was due alone to His power, mercifully exercise</w:t>
      </w:r>
      <w:r w:rsidRPr="00B62F7A">
        <w:t>d for their deliverance.</w:t>
      </w:r>
      <w:r>
        <w:rPr>
          <w:b/>
        </w:rPr>
        <w:t xml:space="preserve"> (The Great </w:t>
      </w:r>
      <w:r w:rsidR="00E01C37" w:rsidRPr="00E01C37">
        <w:rPr>
          <w:b/>
        </w:rPr>
        <w:t>Controversy</w:t>
      </w:r>
      <w:r>
        <w:rPr>
          <w:b/>
        </w:rPr>
        <w:t xml:space="preserve">, P. </w:t>
      </w:r>
      <w:r w:rsidR="00E01C37" w:rsidRPr="00E01C37">
        <w:rPr>
          <w:b/>
        </w:rPr>
        <w:t xml:space="preserve"> 515.1)</w:t>
      </w:r>
    </w:p>
    <w:p w:rsidR="002F4777" w:rsidRDefault="00B62F7A" w:rsidP="008C54F6">
      <w:r w:rsidRPr="00E35585">
        <w:rPr>
          <w:b/>
          <w:color w:val="0070C0"/>
          <w:u w:val="single"/>
        </w:rPr>
        <w:t>The Woman at the Well:</w:t>
      </w:r>
      <w:r>
        <w:rPr>
          <w:b/>
        </w:rPr>
        <w:t xml:space="preserve"> - </w:t>
      </w:r>
      <w:r w:rsidR="00D06A7D">
        <w:t xml:space="preserve">In John </w:t>
      </w:r>
      <w:r w:rsidR="008C54F6">
        <w:t>C</w:t>
      </w:r>
      <w:r w:rsidR="00D06A7D">
        <w:t xml:space="preserve">hapter </w:t>
      </w:r>
      <w:r w:rsidR="008C54F6">
        <w:t xml:space="preserve">3 Jesus spoke to one of the elite Jewish Pharisees in secret at night. In John Chapter </w:t>
      </w:r>
      <w:r w:rsidR="00D06A7D">
        <w:t xml:space="preserve">4 we see Jesus </w:t>
      </w:r>
      <w:r w:rsidR="002F4777">
        <w:t>breaking social norms</w:t>
      </w:r>
      <w:r w:rsidR="00D06A7D">
        <w:t xml:space="preserve"> </w:t>
      </w:r>
      <w:r w:rsidR="002F4777">
        <w:t>of the Jewish custom by speaking to a social outcast Samaritan woman</w:t>
      </w:r>
      <w:r w:rsidR="002F4777">
        <w:rPr>
          <w:b/>
        </w:rPr>
        <w:t xml:space="preserve"> </w:t>
      </w:r>
      <w:r w:rsidR="002F4777" w:rsidRPr="002F4777">
        <w:t>at the well of Sychar in the middle of the day.</w:t>
      </w:r>
      <w:r w:rsidR="002F4777">
        <w:t xml:space="preserve"> The Jews did not speak nor kept any relations with the Samaritans because they were considered as outcasts. </w:t>
      </w:r>
    </w:p>
    <w:p w:rsidR="008C54F6" w:rsidRDefault="002F4777" w:rsidP="002F4777">
      <w:pPr>
        <w:rPr>
          <w:b/>
        </w:rPr>
      </w:pPr>
      <w:r>
        <w:t xml:space="preserve">According to Jewish custom, He was not to speak to Samaritans unless absolutely necessary. As a man who was not related to her, He was not supposed to speak to that woman, and He certainly was not supposed to drink from the same cups or pitchers from which she drank. </w:t>
      </w:r>
      <w:r w:rsidR="008C54F6" w:rsidRPr="008C54F6">
        <w:rPr>
          <w:b/>
        </w:rPr>
        <w:t xml:space="preserve">(The Desire of Ages, P. 183) </w:t>
      </w:r>
      <w:r w:rsidR="008C54F6">
        <w:t xml:space="preserve">But Jesus broke that barrier between an outcast and the elite. </w:t>
      </w:r>
      <w:r w:rsidR="00966A09">
        <w:t>The scriptures tell us that the woman left her water jar behind and raced into town to become the first person to announce the arrival of the Messiah or Christ.</w:t>
      </w:r>
      <w:r w:rsidR="00966A09">
        <w:cr/>
      </w:r>
      <w:r w:rsidR="008C54F6" w:rsidRPr="00E35585">
        <w:rPr>
          <w:b/>
          <w:color w:val="FF0000"/>
        </w:rPr>
        <w:t xml:space="preserve">What was Jesus trying to teach the Jews through this incident? </w:t>
      </w:r>
      <w:r w:rsidR="00966A09" w:rsidRPr="00E35585">
        <w:rPr>
          <w:b/>
          <w:color w:val="FF0000"/>
        </w:rPr>
        <w:t xml:space="preserve">Should this teach us about our social prejudices and social norms in regard when they interfere with witnessing? </w:t>
      </w:r>
    </w:p>
    <w:p w:rsidR="00404AE9" w:rsidRDefault="00966A09" w:rsidP="002F4777">
      <w:r w:rsidRPr="00E35585">
        <w:rPr>
          <w:b/>
          <w:color w:val="0070C0"/>
          <w:u w:val="single"/>
        </w:rPr>
        <w:t>Publicans and Sinners:</w:t>
      </w:r>
      <w:r>
        <w:rPr>
          <w:b/>
        </w:rPr>
        <w:t xml:space="preserve"> - </w:t>
      </w:r>
      <w:r>
        <w:t xml:space="preserve">Sin has marred our lives and our </w:t>
      </w:r>
      <w:r w:rsidR="002C1899">
        <w:t xml:space="preserve">human relationships. It has brought class distinctions, prejudices, and culture and ethnic boundaries across the globe. It has caused much suffering and pain in our world. But that’s not what Jesus taught! Jesus condemned these social barriers influenced by prejudices. </w:t>
      </w:r>
    </w:p>
    <w:p w:rsidR="00966A09" w:rsidRDefault="002C1899" w:rsidP="00404AE9">
      <w:r w:rsidRPr="00F9503E">
        <w:rPr>
          <w:b/>
        </w:rPr>
        <w:t xml:space="preserve"> </w:t>
      </w:r>
      <w:r w:rsidR="00404AE9" w:rsidRPr="00F9503E">
        <w:rPr>
          <w:b/>
        </w:rPr>
        <w:t>Matthew 9:9-13; Mark 2:13-17; and Luke 5:27-32</w:t>
      </w:r>
      <w:r w:rsidR="00404AE9">
        <w:t xml:space="preserve"> gives us an account of Jesus’ association with the publicans and sinners. Matthew had been one of the foremost tax collectors for the village of Capernaum. Tax collectors were not very popular and welcomed among the people as they were considered sinners who had become wealthy by unfair means. </w:t>
      </w:r>
    </w:p>
    <w:p w:rsidR="00845493" w:rsidRDefault="00404AE9" w:rsidP="00845493">
      <w:r>
        <w:t xml:space="preserve">Jesus called Matthew </w:t>
      </w:r>
      <w:r w:rsidR="00845493">
        <w:t xml:space="preserve">saying, “Follow Me”. Matthew was delighted to follow Jesus. He left everything. Soon, he prepared a feast and invited many social outcasts to his feast. And Jesus was there. </w:t>
      </w:r>
    </w:p>
    <w:p w:rsidR="00F9503E" w:rsidRDefault="00845493" w:rsidP="00845493">
      <w:pPr>
        <w:rPr>
          <w:rFonts w:cs="Times New Roman"/>
          <w:b/>
          <w:color w:val="000000"/>
          <w:szCs w:val="24"/>
        </w:rPr>
      </w:pPr>
      <w:r w:rsidRPr="00B62270">
        <w:rPr>
          <w:b/>
          <w:color w:val="FF0000"/>
        </w:rPr>
        <w:t>How did the Pharisees react to Jesus’ action?</w:t>
      </w:r>
      <w:r w:rsidRPr="00845493">
        <w:rPr>
          <w:b/>
        </w:rPr>
        <w:t xml:space="preserve"> </w:t>
      </w:r>
      <w:r w:rsidR="00F9503E">
        <w:t>T</w:t>
      </w:r>
      <w:r>
        <w:t xml:space="preserve">he Pharisees were dismayed that a so-called Jewish Rabbi was eating with publicans and sinners and other social outcasts. Jesus responded by quoting from </w:t>
      </w:r>
      <w:r w:rsidRPr="00845493">
        <w:rPr>
          <w:b/>
          <w:u w:val="single"/>
        </w:rPr>
        <w:t>Hosea 6:6</w:t>
      </w:r>
      <w:r>
        <w:t xml:space="preserve"> which say, “For I desire mercy and not sacrifice…” </w:t>
      </w:r>
      <w:r w:rsidR="00F9503E">
        <w:t xml:space="preserve">Commenting on the attitude of the Pharisees, </w:t>
      </w:r>
      <w:r w:rsidR="00F9503E" w:rsidRPr="00F9503E">
        <w:rPr>
          <w:b/>
        </w:rPr>
        <w:t>Ellen White</w:t>
      </w:r>
      <w:r w:rsidR="00F9503E">
        <w:t xml:space="preserve"> writes, “The Pharisees beheld Christ sitting and eating </w:t>
      </w:r>
      <w:r w:rsidR="00F9503E">
        <w:lastRenderedPageBreak/>
        <w:t>with publicans and sinners. He was calm and self-possessed, kind, courteous, and friendly; and while they could not but admire the picture presented, it was so unlike their own course of action, they could not endure the sight. The haughty Pharisees exalted themselves, and disparaged those who had not been blessed with such privileges and light as they themselves had had. They hated and despised the publicans and sinners. Yet in the sight of God their guilt was the greater. Heaven’s light was flashing across their pathway, saying,</w:t>
      </w:r>
      <w:r w:rsidR="00F9503E">
        <w:rPr>
          <w:rStyle w:val="apple-converted-space"/>
        </w:rPr>
        <w:t> </w:t>
      </w:r>
      <w:proofErr w:type="gramStart"/>
      <w:r w:rsidR="00F9503E">
        <w:t>This</w:t>
      </w:r>
      <w:proofErr w:type="gramEnd"/>
      <w:r w:rsidR="00F9503E">
        <w:t xml:space="preserve"> is the way, walk ye in it; but they had spurned the gift.” </w:t>
      </w:r>
      <w:r w:rsidR="00F9503E">
        <w:rPr>
          <w:rFonts w:ascii="Trebuchet MS" w:hAnsi="Trebuchet MS"/>
          <w:color w:val="000000"/>
          <w:sz w:val="22"/>
        </w:rPr>
        <w:t>-</w:t>
      </w:r>
      <w:r w:rsidR="00F9503E" w:rsidRPr="00F9503E">
        <w:rPr>
          <w:rFonts w:cs="Times New Roman"/>
          <w:b/>
          <w:color w:val="000000"/>
          <w:szCs w:val="24"/>
        </w:rPr>
        <w:t xml:space="preserve">Ellen G. White, </w:t>
      </w:r>
      <w:proofErr w:type="gramStart"/>
      <w:r w:rsidR="00F9503E" w:rsidRPr="00F9503E">
        <w:rPr>
          <w:rFonts w:cs="Times New Roman"/>
          <w:b/>
          <w:color w:val="000000"/>
          <w:szCs w:val="24"/>
        </w:rPr>
        <w:t>The</w:t>
      </w:r>
      <w:proofErr w:type="gramEnd"/>
      <w:r w:rsidR="00F9503E" w:rsidRPr="00F9503E">
        <w:rPr>
          <w:rFonts w:cs="Times New Roman"/>
          <w:b/>
          <w:color w:val="000000"/>
          <w:szCs w:val="24"/>
        </w:rPr>
        <w:t xml:space="preserve"> SDA Bible Commentary, vol. 5, p. 1,088.</w:t>
      </w:r>
    </w:p>
    <w:p w:rsidR="00E35585" w:rsidRDefault="00F9503E" w:rsidP="00F9503E">
      <w:pPr>
        <w:rPr>
          <w:rFonts w:cs="Times New Roman"/>
          <w:b/>
          <w:color w:val="000000"/>
          <w:szCs w:val="24"/>
        </w:rPr>
      </w:pPr>
      <w:r w:rsidRPr="00B62270">
        <w:rPr>
          <w:rFonts w:cs="Times New Roman"/>
          <w:b/>
          <w:color w:val="0070C0"/>
          <w:szCs w:val="24"/>
        </w:rPr>
        <w:t>How did Jesus feel about meeting and associating with the publicans, sinners, and outcasts?</w:t>
      </w:r>
      <w:r>
        <w:rPr>
          <w:rFonts w:cs="Times New Roman"/>
          <w:b/>
          <w:color w:val="000000"/>
          <w:szCs w:val="24"/>
        </w:rPr>
        <w:t xml:space="preserve"> </w:t>
      </w:r>
      <w:r w:rsidRPr="00F9503E">
        <w:rPr>
          <w:rFonts w:cs="Times New Roman"/>
          <w:color w:val="000000"/>
          <w:szCs w:val="24"/>
        </w:rPr>
        <w:t>It was the outcast, the publican and sinner, the despised of the nations that Christ called and by His loving-kindness compelled to come unto Him. The one class that He would never countenance was those who stood apart in their self-esteem and looked down upon others. . . .</w:t>
      </w:r>
      <w:r w:rsidRPr="00F9503E">
        <w:rPr>
          <w:rFonts w:cs="Times New Roman"/>
          <w:b/>
          <w:color w:val="000000"/>
          <w:szCs w:val="24"/>
        </w:rPr>
        <w:t xml:space="preserve"> (</w:t>
      </w:r>
      <w:r>
        <w:rPr>
          <w:rFonts w:cs="Times New Roman"/>
          <w:b/>
          <w:color w:val="000000"/>
          <w:szCs w:val="24"/>
        </w:rPr>
        <w:t xml:space="preserve">The </w:t>
      </w:r>
      <w:r w:rsidRPr="00F9503E">
        <w:rPr>
          <w:rFonts w:cs="Times New Roman"/>
          <w:b/>
          <w:color w:val="000000"/>
          <w:szCs w:val="24"/>
        </w:rPr>
        <w:t>M</w:t>
      </w:r>
      <w:r>
        <w:rPr>
          <w:rFonts w:cs="Times New Roman"/>
          <w:b/>
          <w:color w:val="000000"/>
          <w:szCs w:val="24"/>
        </w:rPr>
        <w:t xml:space="preserve">inistry of </w:t>
      </w:r>
      <w:r w:rsidRPr="00F9503E">
        <w:rPr>
          <w:rFonts w:cs="Times New Roman"/>
          <w:b/>
          <w:color w:val="000000"/>
          <w:szCs w:val="24"/>
        </w:rPr>
        <w:t>H</w:t>
      </w:r>
      <w:r>
        <w:rPr>
          <w:rFonts w:cs="Times New Roman"/>
          <w:b/>
          <w:color w:val="000000"/>
          <w:szCs w:val="24"/>
        </w:rPr>
        <w:t>ealing, P.</w:t>
      </w:r>
      <w:r w:rsidRPr="00F9503E">
        <w:rPr>
          <w:rFonts w:cs="Times New Roman"/>
          <w:b/>
          <w:color w:val="000000"/>
          <w:szCs w:val="24"/>
        </w:rPr>
        <w:t>164.2)</w:t>
      </w:r>
    </w:p>
    <w:p w:rsidR="00F9503E" w:rsidRPr="00B62270" w:rsidRDefault="00E35585" w:rsidP="00F9503E">
      <w:pPr>
        <w:rPr>
          <w:rFonts w:cs="Times New Roman"/>
          <w:b/>
          <w:color w:val="FF0000"/>
          <w:szCs w:val="24"/>
        </w:rPr>
      </w:pPr>
      <w:r w:rsidRPr="00B62270">
        <w:rPr>
          <w:rFonts w:cs="Times New Roman"/>
          <w:b/>
          <w:color w:val="FF0000"/>
          <w:szCs w:val="24"/>
        </w:rPr>
        <w:t xml:space="preserve">How are we as a church doing at reaching people of different culture, ethnicity, race, and language? Are we comfortable in ministering to them? Do we experience social barriers between them and us? If we are to follow Jesus, shouldn’t we try to do the same as Jesus did? </w:t>
      </w:r>
    </w:p>
    <w:p w:rsidR="00E35585" w:rsidRDefault="00E35585" w:rsidP="00E35585">
      <w:pPr>
        <w:jc w:val="center"/>
        <w:rPr>
          <w:rFonts w:cs="Times New Roman"/>
          <w:b/>
          <w:color w:val="000000"/>
          <w:szCs w:val="24"/>
        </w:rPr>
      </w:pPr>
      <w:r>
        <w:rPr>
          <w:rFonts w:cs="Times New Roman"/>
          <w:b/>
          <w:color w:val="000000"/>
          <w:szCs w:val="24"/>
        </w:rPr>
        <w:t>God Bless You!!!</w:t>
      </w:r>
    </w:p>
    <w:p w:rsidR="00F9503E" w:rsidRDefault="00F9503E" w:rsidP="00F9503E">
      <w:pPr>
        <w:rPr>
          <w:rFonts w:cs="Times New Roman"/>
          <w:b/>
          <w:color w:val="000000"/>
          <w:szCs w:val="24"/>
        </w:rPr>
      </w:pPr>
    </w:p>
    <w:p w:rsidR="00F9503E" w:rsidRDefault="00F9503E" w:rsidP="00F9503E">
      <w:pPr>
        <w:rPr>
          <w:rFonts w:cs="Times New Roman"/>
          <w:b/>
          <w:color w:val="000000"/>
          <w:szCs w:val="24"/>
        </w:rPr>
      </w:pPr>
    </w:p>
    <w:p w:rsidR="00F9503E" w:rsidRPr="00F9503E" w:rsidRDefault="00F9503E" w:rsidP="00845493"/>
    <w:p w:rsidR="002C1899" w:rsidRPr="00966A09" w:rsidRDefault="002C1899" w:rsidP="002F4777"/>
    <w:p w:rsidR="00B62F7A" w:rsidRPr="008C54F6" w:rsidRDefault="00B62F7A" w:rsidP="00B62F7A">
      <w:pPr>
        <w:rPr>
          <w:b/>
        </w:rPr>
      </w:pPr>
    </w:p>
    <w:p w:rsidR="006762FC" w:rsidRPr="00874375" w:rsidRDefault="006762FC" w:rsidP="006762FC">
      <w:pPr>
        <w:rPr>
          <w:rFonts w:cs="Times New Roman"/>
          <w:color w:val="000000"/>
          <w:szCs w:val="24"/>
        </w:rPr>
      </w:pPr>
    </w:p>
    <w:sectPr w:rsidR="006762FC" w:rsidRPr="00874375" w:rsidSect="007439AB">
      <w:headerReference w:type="default" r:id="rId18"/>
      <w:footerReference w:type="default" r:id="rId19"/>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CAD" w:rsidRDefault="00225CAD" w:rsidP="00704660">
      <w:pPr>
        <w:spacing w:after="0" w:line="240" w:lineRule="auto"/>
      </w:pPr>
      <w:r>
        <w:separator/>
      </w:r>
    </w:p>
  </w:endnote>
  <w:endnote w:type="continuationSeparator" w:id="0">
    <w:p w:rsidR="00225CAD" w:rsidRDefault="00225CAD" w:rsidP="007046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2850826"/>
      <w:docPartObj>
        <w:docPartGallery w:val="Page Numbers (Bottom of Page)"/>
        <w:docPartUnique/>
      </w:docPartObj>
    </w:sdtPr>
    <w:sdtContent>
      <w:p w:rsidR="002C1899" w:rsidRDefault="0028335F">
        <w:pPr>
          <w:pStyle w:val="Footer"/>
          <w:jc w:val="center"/>
        </w:pPr>
        <w:fldSimple w:instr=" PAGE   \* MERGEFORMAT ">
          <w:r w:rsidR="008779A9">
            <w:rPr>
              <w:noProof/>
            </w:rPr>
            <w:t>1</w:t>
          </w:r>
        </w:fldSimple>
      </w:p>
    </w:sdtContent>
  </w:sdt>
  <w:p w:rsidR="002C1899" w:rsidRDefault="002C18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CAD" w:rsidRDefault="00225CAD" w:rsidP="00704660">
      <w:pPr>
        <w:spacing w:after="0" w:line="240" w:lineRule="auto"/>
      </w:pPr>
      <w:r>
        <w:separator/>
      </w:r>
    </w:p>
  </w:footnote>
  <w:footnote w:type="continuationSeparator" w:id="0">
    <w:p w:rsidR="00225CAD" w:rsidRDefault="00225CAD" w:rsidP="007046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99" w:rsidRDefault="002C1899">
    <w:pPr>
      <w:pStyle w:val="Header"/>
    </w:pPr>
    <w:r>
      <w:t>Lesson – 7                                  February 15, 2014                                      Gladwin Mathews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316FF"/>
    <w:multiLevelType w:val="hybridMultilevel"/>
    <w:tmpl w:val="5922D42C"/>
    <w:lvl w:ilvl="0" w:tplc="57944E0A">
      <w:start w:val="1"/>
      <w:numFmt w:val="decimal"/>
      <w:lvlText w:val="%1)"/>
      <w:lvlJc w:val="left"/>
      <w:pPr>
        <w:ind w:left="72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3BEA4571"/>
    <w:multiLevelType w:val="hybridMultilevel"/>
    <w:tmpl w:val="D166E9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04660"/>
    <w:rsid w:val="000006FE"/>
    <w:rsid w:val="00073D15"/>
    <w:rsid w:val="0015688F"/>
    <w:rsid w:val="00223D34"/>
    <w:rsid w:val="00225CAD"/>
    <w:rsid w:val="002365EA"/>
    <w:rsid w:val="0028335F"/>
    <w:rsid w:val="00283C71"/>
    <w:rsid w:val="002C1899"/>
    <w:rsid w:val="002F4777"/>
    <w:rsid w:val="003F1BED"/>
    <w:rsid w:val="003F5BB6"/>
    <w:rsid w:val="00404AE9"/>
    <w:rsid w:val="004902E0"/>
    <w:rsid w:val="0055519B"/>
    <w:rsid w:val="00574503"/>
    <w:rsid w:val="005F07A5"/>
    <w:rsid w:val="0063323C"/>
    <w:rsid w:val="006762FC"/>
    <w:rsid w:val="006929A0"/>
    <w:rsid w:val="00704660"/>
    <w:rsid w:val="007439AB"/>
    <w:rsid w:val="007D688F"/>
    <w:rsid w:val="00810724"/>
    <w:rsid w:val="00845493"/>
    <w:rsid w:val="00874375"/>
    <w:rsid w:val="0087775C"/>
    <w:rsid w:val="008779A9"/>
    <w:rsid w:val="008C54F6"/>
    <w:rsid w:val="00962E97"/>
    <w:rsid w:val="00966A09"/>
    <w:rsid w:val="00A2388D"/>
    <w:rsid w:val="00AA008A"/>
    <w:rsid w:val="00B13DFC"/>
    <w:rsid w:val="00B5317B"/>
    <w:rsid w:val="00B62270"/>
    <w:rsid w:val="00B62F7A"/>
    <w:rsid w:val="00BA6D40"/>
    <w:rsid w:val="00BB083A"/>
    <w:rsid w:val="00BE64C3"/>
    <w:rsid w:val="00BF18B3"/>
    <w:rsid w:val="00C273CD"/>
    <w:rsid w:val="00C713DF"/>
    <w:rsid w:val="00C7263E"/>
    <w:rsid w:val="00D06A7D"/>
    <w:rsid w:val="00D604A9"/>
    <w:rsid w:val="00E01C37"/>
    <w:rsid w:val="00E35585"/>
    <w:rsid w:val="00E47B04"/>
    <w:rsid w:val="00F9503E"/>
    <w:rsid w:val="00F96C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iCs/>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46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4660"/>
  </w:style>
  <w:style w:type="paragraph" w:styleId="Footer">
    <w:name w:val="footer"/>
    <w:basedOn w:val="Normal"/>
    <w:link w:val="FooterChar"/>
    <w:uiPriority w:val="99"/>
    <w:unhideWhenUsed/>
    <w:rsid w:val="00704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660"/>
  </w:style>
  <w:style w:type="character" w:styleId="Hyperlink">
    <w:name w:val="Hyperlink"/>
    <w:basedOn w:val="DefaultParagraphFont"/>
    <w:uiPriority w:val="99"/>
    <w:semiHidden/>
    <w:unhideWhenUsed/>
    <w:rsid w:val="00704660"/>
    <w:rPr>
      <w:color w:val="0000FF"/>
      <w:u w:val="single"/>
    </w:rPr>
  </w:style>
  <w:style w:type="character" w:customStyle="1" w:styleId="apple-converted-space">
    <w:name w:val="apple-converted-space"/>
    <w:basedOn w:val="DefaultParagraphFont"/>
    <w:rsid w:val="00704660"/>
  </w:style>
  <w:style w:type="character" w:customStyle="1" w:styleId="aref">
    <w:name w:val="aref"/>
    <w:basedOn w:val="DefaultParagraphFont"/>
    <w:rsid w:val="00704660"/>
  </w:style>
  <w:style w:type="paragraph" w:styleId="BalloonText">
    <w:name w:val="Balloon Text"/>
    <w:basedOn w:val="Normal"/>
    <w:link w:val="BalloonTextChar"/>
    <w:uiPriority w:val="99"/>
    <w:semiHidden/>
    <w:unhideWhenUsed/>
    <w:rsid w:val="005F0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7A5"/>
    <w:rPr>
      <w:rFonts w:ascii="Tahoma" w:hAnsi="Tahoma" w:cs="Tahoma"/>
      <w:sz w:val="16"/>
      <w:szCs w:val="16"/>
    </w:rPr>
  </w:style>
  <w:style w:type="paragraph" w:styleId="ListParagraph">
    <w:name w:val="List Paragraph"/>
    <w:basedOn w:val="Normal"/>
    <w:uiPriority w:val="34"/>
    <w:qFormat/>
    <w:rsid w:val="00BA6D4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iv/John%208.1-11" TargetMode="External"/><Relationship Id="rId13" Type="http://schemas.openxmlformats.org/officeDocument/2006/relationships/image" Target="media/image1.gi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biblia.com/bible/niv/Matt.%2021.28-32" TargetMode="External"/><Relationship Id="rId12" Type="http://schemas.openxmlformats.org/officeDocument/2006/relationships/hyperlink" Target="http://biblia.com/bible/nkjv/John%204.28-30" TargetMode="External"/><Relationship Id="rId17" Type="http://schemas.openxmlformats.org/officeDocument/2006/relationships/image" Target="media/image5.gif"/><Relationship Id="rId2" Type="http://schemas.openxmlformats.org/officeDocument/2006/relationships/styles" Target="styles.xml"/><Relationship Id="rId16" Type="http://schemas.openxmlformats.org/officeDocument/2006/relationships/image" Target="media/image4.gi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a.com/bible/niv/Matt.%209.9-13" TargetMode="External"/><Relationship Id="rId5" Type="http://schemas.openxmlformats.org/officeDocument/2006/relationships/footnotes" Target="footnotes.xml"/><Relationship Id="rId15" Type="http://schemas.openxmlformats.org/officeDocument/2006/relationships/image" Target="media/image3.gif"/><Relationship Id="rId10" Type="http://schemas.openxmlformats.org/officeDocument/2006/relationships/hyperlink" Target="http://biblia.com/bible/niv/John%204.5-32"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iblia.com/bible/niv/Mark%205.1-20" TargetMode="Externa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1239</TotalTime>
  <Pages>1</Pages>
  <Words>1954</Words>
  <Characters>11142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Gladwin</dc:creator>
  <cp:lastModifiedBy>Gladwin</cp:lastModifiedBy>
  <cp:revision>13</cp:revision>
  <dcterms:created xsi:type="dcterms:W3CDTF">2014-02-10T17:58:00Z</dcterms:created>
  <dcterms:modified xsi:type="dcterms:W3CDTF">2014-02-14T01:30:00Z</dcterms:modified>
</cp:coreProperties>
</file>